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C9F0BE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6611">
        <w:rPr>
          <w:sz w:val="24"/>
          <w:szCs w:val="24"/>
        </w:rPr>
        <w:t>1</w:t>
      </w:r>
      <w:r w:rsidR="00CD615D">
        <w:rPr>
          <w:sz w:val="24"/>
          <w:szCs w:val="24"/>
        </w:rPr>
        <w:t>5</w:t>
      </w:r>
    </w:p>
    <w:p w14:paraId="1C1DF111" w14:textId="77777777" w:rsidR="00B114C7" w:rsidRDefault="00AA057A" w:rsidP="002E0D0C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2DF5FC7" w14:textId="77777777" w:rsidR="00CD615D" w:rsidRPr="000E3CEB" w:rsidRDefault="003E1ABE" w:rsidP="00CD615D">
      <w:pPr>
        <w:tabs>
          <w:tab w:val="left" w:pos="851"/>
        </w:tabs>
        <w:spacing w:after="120"/>
        <w:jc w:val="both"/>
        <w:rPr>
          <w:b/>
          <w:sz w:val="24"/>
          <w:szCs w:val="24"/>
          <w:lang w:val="es-MX"/>
        </w:rPr>
      </w:pPr>
      <w:r>
        <w:rPr>
          <w:color w:val="000000"/>
        </w:rPr>
        <w:tab/>
      </w:r>
      <w:r w:rsidR="00CD615D">
        <w:rPr>
          <w:bCs/>
          <w:sz w:val="24"/>
          <w:szCs w:val="24"/>
          <w:lang w:val="es-MX"/>
        </w:rPr>
        <w:t>La no remisión a este Cuerpo por parte del Departamento Ejecutivo Municipal, en tiempo y forma, del Presupuesto Municipal para el ejercicio 2023</w:t>
      </w:r>
      <w:r w:rsidR="00CD615D">
        <w:rPr>
          <w:color w:val="000000"/>
        </w:rPr>
        <w:t>; y,</w:t>
      </w:r>
    </w:p>
    <w:p w14:paraId="5E6A325A" w14:textId="77777777" w:rsidR="00CD615D" w:rsidRPr="00EE5197" w:rsidRDefault="00CD615D" w:rsidP="00CD615D">
      <w:pPr>
        <w:pStyle w:val="NormalWeb"/>
        <w:spacing w:before="360" w:beforeAutospacing="0" w:after="240" w:afterAutospacing="0"/>
        <w:jc w:val="both"/>
        <w:rPr>
          <w:b/>
          <w:color w:val="000000"/>
        </w:rPr>
      </w:pPr>
      <w:r w:rsidRPr="00EE5197">
        <w:rPr>
          <w:b/>
          <w:color w:val="000000"/>
        </w:rPr>
        <w:t>CONSIDERANDO:</w:t>
      </w:r>
    </w:p>
    <w:p w14:paraId="2B1A9777" w14:textId="18DE2EF7" w:rsidR="00CD615D" w:rsidRDefault="00CD615D" w:rsidP="00CD615D">
      <w:pPr>
        <w:pStyle w:val="NormalWeb"/>
        <w:tabs>
          <w:tab w:val="left" w:pos="1985"/>
        </w:tabs>
        <w:spacing w:before="0" w:beforeAutospacing="0"/>
        <w:jc w:val="both"/>
        <w:rPr>
          <w:color w:val="000000"/>
        </w:rPr>
      </w:pPr>
      <w:r w:rsidRPr="00EE5197">
        <w:rPr>
          <w:color w:val="000000"/>
        </w:rPr>
        <w:t xml:space="preserve">                        </w:t>
      </w:r>
      <w:r>
        <w:rPr>
          <w:color w:val="000000"/>
        </w:rPr>
        <w:tab/>
      </w:r>
      <w:r>
        <w:rPr>
          <w:color w:val="000000"/>
        </w:rPr>
        <w:t xml:space="preserve">Que para que este cuerpo de concejales pueda darle tratamiento al Proyecto de Ordenanza Tributaria, es necesario contar con la documentación respaldatoria correspondiente; </w:t>
      </w:r>
    </w:p>
    <w:p w14:paraId="363171DE" w14:textId="77777777" w:rsidR="00CD615D" w:rsidRDefault="00CD615D" w:rsidP="00CD615D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  <w:t xml:space="preserve">Que es preciso conocer los costos de los servicios prestados por el Municipio, </w:t>
      </w:r>
    </w:p>
    <w:p w14:paraId="21EA2FFC" w14:textId="77777777" w:rsidR="00CD615D" w:rsidRDefault="00CD615D" w:rsidP="00CD615D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  <w:t>Que también, resulta necesario contar con el cálculo de cobrabilidad de Tasas efectuado por el Municipio; así como estar al tanto de las sumas recaudadas en tal concepto.</w:t>
      </w:r>
    </w:p>
    <w:p w14:paraId="06B981C5" w14:textId="1EBC8AE1" w:rsidR="00AB7E20" w:rsidRPr="001E1003" w:rsidRDefault="00CD615D" w:rsidP="00CD615D">
      <w:pPr>
        <w:pStyle w:val="NormalWeb"/>
        <w:tabs>
          <w:tab w:val="left" w:pos="851"/>
          <w:tab w:val="left" w:pos="1985"/>
        </w:tabs>
        <w:spacing w:after="360" w:afterAutospacing="0"/>
        <w:jc w:val="both"/>
      </w:pPr>
      <w:r>
        <w:rPr>
          <w:color w:val="000000"/>
        </w:rPr>
        <w:tab/>
      </w:r>
      <w:r w:rsidR="00D540BA">
        <w:rPr>
          <w:color w:val="000000"/>
        </w:rPr>
        <w:tab/>
      </w:r>
      <w:r w:rsidR="00AB7E20" w:rsidRPr="001E1003">
        <w:t xml:space="preserve">Por </w:t>
      </w:r>
      <w:proofErr w:type="spellStart"/>
      <w:r w:rsidR="00AB7E20" w:rsidRPr="001E1003">
        <w:t>tod</w:t>
      </w:r>
      <w:proofErr w:type="spellEnd"/>
      <w:r w:rsidR="00AB7E20" w:rsidRPr="001E1003">
        <w:rPr>
          <w:lang w:val="es-ES_tradnl"/>
        </w:rPr>
        <w:t xml:space="preserve">o </w:t>
      </w:r>
      <w:r w:rsidR="00AB7E20" w:rsidRPr="001E1003">
        <w:t xml:space="preserve">ello, el Concejo Municipal de Totoras, en uso de las atribuciones que le confiere la Ley Orgánica de Municipalidades </w:t>
      </w:r>
      <w:proofErr w:type="spellStart"/>
      <w:r w:rsidR="00AB7E20" w:rsidRPr="001E1003">
        <w:t>N°</w:t>
      </w:r>
      <w:proofErr w:type="spellEnd"/>
      <w:r w:rsidR="00AB7E20" w:rsidRPr="001E1003">
        <w:t>: 2756 y su propio Reglamento Interno, formula la siguiente:</w:t>
      </w:r>
    </w:p>
    <w:p w14:paraId="15B419CB" w14:textId="77777777" w:rsidR="00AB7E20" w:rsidRDefault="00AB7E20" w:rsidP="00156611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92F5BF5" w14:textId="77777777" w:rsidR="00CD615D" w:rsidRDefault="00CD615D" w:rsidP="00CD615D">
      <w:pPr>
        <w:pStyle w:val="NormalWeb"/>
        <w:jc w:val="both"/>
        <w:rPr>
          <w:bCs/>
          <w:color w:val="000000"/>
          <w:lang w:val="es-AR"/>
        </w:rPr>
      </w:pPr>
      <w:r w:rsidRPr="00EE5197">
        <w:rPr>
          <w:b/>
          <w:color w:val="000000"/>
          <w:u w:val="single"/>
        </w:rPr>
        <w:t>ARTÍCULO 1°</w:t>
      </w:r>
      <w:proofErr w:type="gramStart"/>
      <w:r w:rsidRPr="00EE5197">
        <w:rPr>
          <w:b/>
          <w:color w:val="000000"/>
          <w:u w:val="single"/>
        </w:rPr>
        <w:t>).</w:t>
      </w:r>
      <w:r w:rsidRPr="00EE5197">
        <w:rPr>
          <w:color w:val="000000"/>
        </w:rPr>
        <w:t>-</w:t>
      </w:r>
      <w:proofErr w:type="gramEnd"/>
      <w:r w:rsidRPr="00EE5197">
        <w:rPr>
          <w:color w:val="000000"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</w:t>
      </w:r>
      <w:r w:rsidRPr="00D80D7B">
        <w:rPr>
          <w:bCs/>
          <w:color w:val="000000"/>
          <w:lang w:val="es-AR"/>
        </w:rPr>
        <w:t xml:space="preserve">al Departamento Ejecutivo Municipal, que a través del área </w:t>
      </w:r>
      <w:r>
        <w:rPr>
          <w:bCs/>
          <w:color w:val="000000"/>
          <w:lang w:val="es-AR"/>
        </w:rPr>
        <w:t xml:space="preserve">que corresponda, remita a la brevedad el Presupuesto Municipal para el ejercicio 2023; como así también la Ejecución Presupuestaria con desagregado de cuentas y partidas, de ser posible, en formato digital.- </w:t>
      </w:r>
    </w:p>
    <w:p w14:paraId="08E79E20" w14:textId="77777777" w:rsidR="00CD615D" w:rsidRPr="00EE5197" w:rsidRDefault="00CD615D" w:rsidP="00CD615D">
      <w:pPr>
        <w:pStyle w:val="NormalWeb"/>
        <w:jc w:val="both"/>
        <w:rPr>
          <w:color w:val="000000"/>
        </w:rPr>
      </w:pPr>
      <w:r w:rsidRPr="00EE5197">
        <w:rPr>
          <w:b/>
          <w:color w:val="000000"/>
          <w:u w:val="single"/>
        </w:rPr>
        <w:t>ARTÍCULO 2°</w:t>
      </w:r>
      <w:proofErr w:type="gramStart"/>
      <w:r w:rsidRPr="00EE5197">
        <w:rPr>
          <w:b/>
          <w:color w:val="000000"/>
          <w:u w:val="single"/>
        </w:rPr>
        <w:t>).-</w:t>
      </w:r>
      <w:proofErr w:type="gramEnd"/>
      <w:r w:rsidRPr="00EE5197">
        <w:rPr>
          <w:color w:val="000000"/>
        </w:rPr>
        <w:t xml:space="preserve"> </w:t>
      </w:r>
      <w:r>
        <w:rPr>
          <w:color w:val="000000"/>
        </w:rPr>
        <w:t xml:space="preserve"> C</w:t>
      </w:r>
      <w:r w:rsidRPr="00EE5197">
        <w:rPr>
          <w:color w:val="000000"/>
        </w:rPr>
        <w:t>omuníquese, Archívese y Dese al Registro Municipal. -</w:t>
      </w:r>
    </w:p>
    <w:p w14:paraId="29357727" w14:textId="77777777" w:rsidR="001B12F6" w:rsidRDefault="001B12F6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11EA41B8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156611">
        <w:t xml:space="preserve"> </w:t>
      </w:r>
      <w:r w:rsidR="00CD615D">
        <w:t>veinticuatro</w:t>
      </w:r>
      <w:r w:rsidR="00FF0189">
        <w:t xml:space="preserve">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CD615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2651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2022-11-24T11:09:00Z</cp:lastPrinted>
  <dcterms:created xsi:type="dcterms:W3CDTF">2022-11-17T12:26:00Z</dcterms:created>
  <dcterms:modified xsi:type="dcterms:W3CDTF">2022-11-24T11:09:00Z</dcterms:modified>
</cp:coreProperties>
</file>