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0D8F80F9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14990">
        <w:rPr>
          <w:sz w:val="24"/>
          <w:szCs w:val="24"/>
        </w:rPr>
        <w:t>9</w:t>
      </w:r>
      <w:r w:rsidR="00C23B0B">
        <w:rPr>
          <w:sz w:val="24"/>
          <w:szCs w:val="24"/>
        </w:rPr>
        <w:t>6</w:t>
      </w:r>
    </w:p>
    <w:p w14:paraId="344EF42F" w14:textId="77777777" w:rsidR="00A70433" w:rsidRDefault="009D1D96" w:rsidP="00A7043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2198FA9" w14:textId="43414FD5" w:rsidR="00C23B0B" w:rsidRPr="003121D7" w:rsidRDefault="00A70433" w:rsidP="00C23B0B">
      <w:pPr>
        <w:tabs>
          <w:tab w:val="left" w:pos="851"/>
        </w:tabs>
        <w:spacing w:after="360"/>
        <w:jc w:val="both"/>
        <w:rPr>
          <w:sz w:val="40"/>
          <w:szCs w:val="40"/>
          <w:lang w:val="es-MX"/>
        </w:rPr>
      </w:pPr>
      <w:r>
        <w:rPr>
          <w:b/>
          <w:sz w:val="24"/>
          <w:szCs w:val="24"/>
          <w:lang w:val="es-AR"/>
        </w:rPr>
        <w:t xml:space="preserve">  </w:t>
      </w:r>
      <w:r w:rsidR="00FC0011">
        <w:tab/>
      </w:r>
      <w:r w:rsidR="00C23B0B">
        <w:rPr>
          <w:color w:val="000000"/>
          <w:sz w:val="24"/>
          <w:szCs w:val="24"/>
        </w:rPr>
        <w:t>La demanda</w:t>
      </w:r>
      <w:r w:rsidR="00C23B0B" w:rsidRPr="00844600">
        <w:rPr>
          <w:color w:val="000000"/>
          <w:sz w:val="24"/>
          <w:szCs w:val="24"/>
        </w:rPr>
        <w:t xml:space="preserve"> de</w:t>
      </w:r>
      <w:r w:rsidR="00C23B0B">
        <w:rPr>
          <w:color w:val="000000"/>
          <w:sz w:val="24"/>
          <w:szCs w:val="24"/>
        </w:rPr>
        <w:t xml:space="preserve"> los</w:t>
      </w:r>
      <w:r w:rsidR="00C23B0B" w:rsidRPr="00844600">
        <w:rPr>
          <w:color w:val="000000"/>
          <w:sz w:val="24"/>
          <w:szCs w:val="24"/>
        </w:rPr>
        <w:t xml:space="preserve"> ve</w:t>
      </w:r>
      <w:r w:rsidR="00C23B0B">
        <w:rPr>
          <w:color w:val="000000"/>
          <w:sz w:val="24"/>
          <w:szCs w:val="24"/>
        </w:rPr>
        <w:t>cinos de Totoras, por la finalización de las funciones</w:t>
      </w:r>
      <w:r w:rsidR="00C23B0B" w:rsidRPr="00844600">
        <w:rPr>
          <w:color w:val="000000"/>
          <w:sz w:val="24"/>
          <w:szCs w:val="24"/>
        </w:rPr>
        <w:t xml:space="preserve"> </w:t>
      </w:r>
      <w:r w:rsidR="00C23B0B">
        <w:rPr>
          <w:color w:val="000000"/>
          <w:sz w:val="24"/>
          <w:szCs w:val="24"/>
        </w:rPr>
        <w:t xml:space="preserve">de los </w:t>
      </w:r>
      <w:r w:rsidR="00C23B0B" w:rsidRPr="00844600">
        <w:rPr>
          <w:color w:val="000000"/>
          <w:sz w:val="24"/>
          <w:szCs w:val="24"/>
        </w:rPr>
        <w:t>talleres</w:t>
      </w:r>
      <w:r w:rsidR="00C23B0B">
        <w:rPr>
          <w:color w:val="000000"/>
          <w:sz w:val="24"/>
          <w:szCs w:val="24"/>
        </w:rPr>
        <w:t xml:space="preserve"> de teatro</w:t>
      </w:r>
      <w:r w:rsidR="00C23B0B" w:rsidRPr="00844600">
        <w:rPr>
          <w:color w:val="000000"/>
          <w:sz w:val="24"/>
          <w:szCs w:val="24"/>
        </w:rPr>
        <w:t xml:space="preserve"> municipales</w:t>
      </w:r>
      <w:r w:rsidR="00C23B0B">
        <w:rPr>
          <w:color w:val="000000"/>
          <w:sz w:val="24"/>
          <w:szCs w:val="24"/>
        </w:rPr>
        <w:t xml:space="preserve">, </w:t>
      </w:r>
      <w:r w:rsidR="00C23B0B" w:rsidRPr="00844600">
        <w:rPr>
          <w:color w:val="000000"/>
          <w:sz w:val="24"/>
          <w:szCs w:val="24"/>
        </w:rPr>
        <w:t>y;</w:t>
      </w:r>
    </w:p>
    <w:p w14:paraId="79A8F226" w14:textId="77777777" w:rsidR="00C23B0B" w:rsidRDefault="00C23B0B" w:rsidP="00C23B0B">
      <w:pPr>
        <w:pStyle w:val="Textoindependiente3"/>
        <w:tabs>
          <w:tab w:val="left" w:pos="851"/>
        </w:tabs>
        <w:jc w:val="both"/>
        <w:rPr>
          <w:sz w:val="24"/>
          <w:szCs w:val="24"/>
        </w:rPr>
      </w:pPr>
      <w:r w:rsidRPr="000208BF">
        <w:rPr>
          <w:b/>
          <w:bCs/>
          <w:sz w:val="24"/>
          <w:szCs w:val="24"/>
        </w:rPr>
        <w:t>CONSIDERANDO</w:t>
      </w:r>
      <w:r w:rsidRPr="000208BF">
        <w:rPr>
          <w:sz w:val="24"/>
          <w:szCs w:val="24"/>
        </w:rPr>
        <w:t xml:space="preserve">:  </w:t>
      </w:r>
    </w:p>
    <w:p w14:paraId="615E9F01" w14:textId="32DEAAF3" w:rsidR="00C23B0B" w:rsidRDefault="00C23B0B" w:rsidP="00C23B0B">
      <w:pPr>
        <w:pStyle w:val="Textoindependiente3"/>
        <w:tabs>
          <w:tab w:val="left" w:pos="1985"/>
        </w:tabs>
        <w:spacing w:after="240"/>
        <w:jc w:val="both"/>
        <w:rPr>
          <w:sz w:val="24"/>
          <w:szCs w:val="24"/>
          <w:lang w:eastAsia="es-AR"/>
        </w:rPr>
      </w:pPr>
      <w:r w:rsidRPr="000208BF">
        <w:rPr>
          <w:sz w:val="24"/>
          <w:szCs w:val="24"/>
        </w:rPr>
        <w:t xml:space="preserve">                               </w:t>
      </w:r>
      <w:r w:rsidRPr="000208BF">
        <w:rPr>
          <w:sz w:val="24"/>
          <w:szCs w:val="24"/>
        </w:rPr>
        <w:tab/>
      </w:r>
      <w:r w:rsidRPr="00844600">
        <w:rPr>
          <w:sz w:val="24"/>
          <w:szCs w:val="24"/>
          <w:lang w:eastAsia="es-AR"/>
        </w:rPr>
        <w:t>Que</w:t>
      </w:r>
      <w:r>
        <w:rPr>
          <w:sz w:val="24"/>
          <w:szCs w:val="24"/>
          <w:lang w:eastAsia="es-AR"/>
        </w:rPr>
        <w:t xml:space="preserve">, </w:t>
      </w:r>
      <w:r w:rsidRPr="00471AC0">
        <w:rPr>
          <w:sz w:val="24"/>
          <w:szCs w:val="24"/>
        </w:rPr>
        <w:t>los vecinos han expresado su insatisfacción ante la finalización de las muestras y funciones sin una cantidad suficiente de presentaciones para atender la alta demanda</w:t>
      </w:r>
      <w:r>
        <w:rPr>
          <w:sz w:val="24"/>
          <w:szCs w:val="24"/>
        </w:rPr>
        <w:t>;</w:t>
      </w:r>
    </w:p>
    <w:p w14:paraId="0606C54E" w14:textId="6D88CFE9" w:rsidR="00C23B0B" w:rsidRDefault="00C23B0B" w:rsidP="00C23B0B">
      <w:pPr>
        <w:pStyle w:val="Textoindependiente3"/>
        <w:tabs>
          <w:tab w:val="left" w:pos="1985"/>
        </w:tabs>
        <w:spacing w:after="240"/>
        <w:jc w:val="both"/>
        <w:rPr>
          <w:sz w:val="24"/>
          <w:szCs w:val="24"/>
          <w:lang w:eastAsia="es-AR"/>
        </w:rPr>
      </w:pPr>
      <w:r>
        <w:rPr>
          <w:sz w:val="24"/>
          <w:szCs w:val="24"/>
          <w:lang w:eastAsia="es-AR"/>
        </w:rPr>
        <w:tab/>
      </w:r>
      <w:r w:rsidRPr="00844600">
        <w:rPr>
          <w:sz w:val="24"/>
          <w:szCs w:val="24"/>
          <w:lang w:eastAsia="es-AR"/>
        </w:rPr>
        <w:t>Que</w:t>
      </w:r>
      <w:r>
        <w:rPr>
          <w:sz w:val="24"/>
          <w:szCs w:val="24"/>
          <w:lang w:eastAsia="es-AR"/>
        </w:rPr>
        <w:t xml:space="preserve">, </w:t>
      </w:r>
      <w:r w:rsidRPr="00471AC0">
        <w:rPr>
          <w:sz w:val="24"/>
          <w:szCs w:val="24"/>
        </w:rPr>
        <w:t>la ampliación de funciones busca responder a estos reclamos, asegurando que la comunidad pueda disfrutar de las presentaciones de los talleres</w:t>
      </w:r>
      <w:r>
        <w:rPr>
          <w:sz w:val="24"/>
          <w:szCs w:val="24"/>
        </w:rPr>
        <w:t>;</w:t>
      </w:r>
    </w:p>
    <w:p w14:paraId="4CCBEFF1" w14:textId="50B67DD0" w:rsidR="00C23B0B" w:rsidRDefault="00C23B0B" w:rsidP="00C23B0B">
      <w:pPr>
        <w:pStyle w:val="Textoindependiente3"/>
        <w:tabs>
          <w:tab w:val="left" w:pos="1985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  <w:lang w:eastAsia="es-AR"/>
        </w:rPr>
        <w:tab/>
        <w:t xml:space="preserve">Que, brindar </w:t>
      </w:r>
      <w:r>
        <w:rPr>
          <w:sz w:val="24"/>
          <w:szCs w:val="24"/>
        </w:rPr>
        <w:t>m</w:t>
      </w:r>
      <w:r w:rsidRPr="000815B9">
        <w:rPr>
          <w:sz w:val="24"/>
          <w:szCs w:val="24"/>
        </w:rPr>
        <w:t xml:space="preserve">ayor visibilidad de los talleres y </w:t>
      </w:r>
      <w:r>
        <w:rPr>
          <w:sz w:val="24"/>
          <w:szCs w:val="24"/>
        </w:rPr>
        <w:t>sus participantes,</w:t>
      </w:r>
      <w:r w:rsidRPr="00594CD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594CD5">
        <w:rPr>
          <w:sz w:val="24"/>
          <w:szCs w:val="24"/>
        </w:rPr>
        <w:t>mpulsa a la cultura local y al teatro como una actividad inclusiva y accesible</w:t>
      </w:r>
      <w:r>
        <w:rPr>
          <w:sz w:val="24"/>
          <w:szCs w:val="24"/>
        </w:rPr>
        <w:t>;</w:t>
      </w:r>
    </w:p>
    <w:p w14:paraId="46C0C9A4" w14:textId="77777777" w:rsidR="00C23B0B" w:rsidRDefault="00C23B0B" w:rsidP="00C23B0B">
      <w:pPr>
        <w:pStyle w:val="Textoindependiente3"/>
        <w:tabs>
          <w:tab w:val="left" w:pos="1985"/>
        </w:tabs>
        <w:spacing w:after="360"/>
        <w:jc w:val="both"/>
        <w:rPr>
          <w:sz w:val="24"/>
          <w:szCs w:val="24"/>
          <w:lang w:eastAsia="es-AR"/>
        </w:rPr>
      </w:pPr>
      <w:r>
        <w:rPr>
          <w:sz w:val="24"/>
          <w:szCs w:val="24"/>
          <w:lang w:eastAsia="es-AR"/>
        </w:rPr>
        <w:tab/>
        <w:t xml:space="preserve">Que, </w:t>
      </w:r>
      <w:r w:rsidRPr="000815B9">
        <w:rPr>
          <w:sz w:val="24"/>
          <w:szCs w:val="24"/>
        </w:rPr>
        <w:t>este proyecto responde a una necesidad sentida en la ciudad y contribuirá al desarrollo cultural y a la satisfacción de los vecinos</w:t>
      </w:r>
      <w:r>
        <w:rPr>
          <w:sz w:val="24"/>
          <w:szCs w:val="24"/>
        </w:rPr>
        <w:t>.</w:t>
      </w:r>
    </w:p>
    <w:p w14:paraId="3D21D05C" w14:textId="6D04714A" w:rsidR="00567A06" w:rsidRPr="0060618C" w:rsidRDefault="00A70433" w:rsidP="00C23B0B">
      <w:pPr>
        <w:tabs>
          <w:tab w:val="left" w:pos="709"/>
          <w:tab w:val="left" w:pos="1985"/>
        </w:tabs>
        <w:spacing w:after="240"/>
        <w:jc w:val="both"/>
        <w:rPr>
          <w:sz w:val="24"/>
          <w:szCs w:val="24"/>
        </w:rPr>
      </w:pPr>
      <w:r w:rsidRPr="0060618C">
        <w:rPr>
          <w:sz w:val="24"/>
          <w:szCs w:val="24"/>
        </w:rPr>
        <w:tab/>
      </w:r>
      <w:r w:rsidR="00004D98" w:rsidRPr="0060618C">
        <w:rPr>
          <w:sz w:val="24"/>
          <w:szCs w:val="24"/>
        </w:rPr>
        <w:tab/>
      </w:r>
      <w:r w:rsidR="00F90E62" w:rsidRPr="0060618C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60618C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60618C">
        <w:rPr>
          <w:sz w:val="24"/>
          <w:szCs w:val="24"/>
        </w:rPr>
        <w:t>N°</w:t>
      </w:r>
      <w:proofErr w:type="spellEnd"/>
      <w:r w:rsidR="00AB7E20" w:rsidRPr="0060618C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ECF9735" w14:textId="77777777" w:rsidR="00C23B0B" w:rsidRPr="007E248C" w:rsidRDefault="00C23B0B" w:rsidP="00C23B0B">
      <w:pPr>
        <w:jc w:val="both"/>
        <w:rPr>
          <w:sz w:val="24"/>
          <w:szCs w:val="24"/>
        </w:rPr>
      </w:pPr>
      <w:r w:rsidRPr="007E248C">
        <w:rPr>
          <w:b/>
          <w:sz w:val="24"/>
          <w:szCs w:val="24"/>
          <w:u w:val="single"/>
        </w:rPr>
        <w:t>ARTÍCULO 1º</w:t>
      </w:r>
      <w:proofErr w:type="gramStart"/>
      <w:r>
        <w:rPr>
          <w:b/>
          <w:sz w:val="24"/>
          <w:szCs w:val="24"/>
          <w:u w:val="single"/>
        </w:rPr>
        <w:t>).-</w:t>
      </w:r>
      <w:proofErr w:type="gramEnd"/>
      <w:r w:rsidRPr="007E248C">
        <w:t> </w:t>
      </w:r>
      <w:r>
        <w:t xml:space="preserve"> </w:t>
      </w:r>
      <w:proofErr w:type="spellStart"/>
      <w:r w:rsidRPr="00844600">
        <w:rPr>
          <w:sz w:val="24"/>
          <w:szCs w:val="24"/>
        </w:rPr>
        <w:t>Solicítase</w:t>
      </w:r>
      <w:proofErr w:type="spellEnd"/>
      <w:r w:rsidRPr="00844600">
        <w:rPr>
          <w:sz w:val="24"/>
          <w:szCs w:val="24"/>
        </w:rPr>
        <w:t xml:space="preserve"> al Departamento Ejecutivo Municipal,  que a través del área que corresponda </w:t>
      </w:r>
      <w:r>
        <w:rPr>
          <w:sz w:val="24"/>
          <w:szCs w:val="24"/>
        </w:rPr>
        <w:t xml:space="preserve">analice la posibilidad de </w:t>
      </w:r>
      <w:r w:rsidRPr="000815B9">
        <w:rPr>
          <w:sz w:val="24"/>
          <w:szCs w:val="24"/>
        </w:rPr>
        <w:t xml:space="preserve"> ampliar la cantidad de funciones de teatro municipal para satisfacer la demanda de la comunidad.</w:t>
      </w:r>
    </w:p>
    <w:p w14:paraId="6CE88B44" w14:textId="77777777" w:rsidR="00C23B0B" w:rsidRPr="000208BF" w:rsidRDefault="00C23B0B" w:rsidP="00C23B0B">
      <w:pPr>
        <w:jc w:val="both"/>
        <w:rPr>
          <w:sz w:val="24"/>
          <w:szCs w:val="24"/>
        </w:rPr>
      </w:pPr>
    </w:p>
    <w:p w14:paraId="3033A6B1" w14:textId="77777777" w:rsidR="00C23B0B" w:rsidRPr="000208BF" w:rsidRDefault="00C23B0B" w:rsidP="00C23B0B">
      <w:pPr>
        <w:jc w:val="both"/>
        <w:rPr>
          <w:sz w:val="24"/>
          <w:szCs w:val="24"/>
        </w:rPr>
      </w:pPr>
      <w:r w:rsidRPr="000208BF">
        <w:rPr>
          <w:b/>
          <w:sz w:val="24"/>
          <w:szCs w:val="24"/>
          <w:u w:val="single"/>
        </w:rPr>
        <w:t>ARTÍCULO 2º</w:t>
      </w:r>
      <w:proofErr w:type="gramStart"/>
      <w:r w:rsidRPr="000208BF">
        <w:rPr>
          <w:b/>
          <w:sz w:val="24"/>
          <w:szCs w:val="24"/>
          <w:u w:val="single"/>
        </w:rPr>
        <w:t>).-</w:t>
      </w:r>
      <w:proofErr w:type="gramEnd"/>
      <w:r w:rsidRPr="000208BF">
        <w:rPr>
          <w:sz w:val="24"/>
          <w:szCs w:val="24"/>
        </w:rPr>
        <w:t xml:space="preserve">  Comuníquese, Publíquese, Archívese y </w:t>
      </w:r>
      <w:proofErr w:type="spellStart"/>
      <w:r w:rsidRPr="000208BF">
        <w:rPr>
          <w:sz w:val="24"/>
          <w:szCs w:val="24"/>
        </w:rPr>
        <w:t>Dése</w:t>
      </w:r>
      <w:proofErr w:type="spellEnd"/>
      <w:r w:rsidRPr="000208BF">
        <w:rPr>
          <w:sz w:val="24"/>
          <w:szCs w:val="24"/>
        </w:rPr>
        <w:t xml:space="preserve"> al Registro Municipal.-</w:t>
      </w:r>
    </w:p>
    <w:p w14:paraId="7BD05AE2" w14:textId="77777777" w:rsidR="00A70433" w:rsidRDefault="00A70433" w:rsidP="00A70433">
      <w:pPr>
        <w:jc w:val="both"/>
        <w:rPr>
          <w:sz w:val="24"/>
          <w:szCs w:val="24"/>
        </w:rPr>
      </w:pPr>
    </w:p>
    <w:p w14:paraId="25B2CB27" w14:textId="15E33B79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893241">
        <w:rPr>
          <w:sz w:val="24"/>
          <w:szCs w:val="24"/>
        </w:rPr>
        <w:t>siete</w:t>
      </w:r>
      <w:r w:rsidR="0060618C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 xml:space="preserve">días del mes de </w:t>
      </w:r>
      <w:r w:rsidR="00893241">
        <w:rPr>
          <w:sz w:val="24"/>
          <w:szCs w:val="24"/>
        </w:rPr>
        <w:t>noviembre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sectPr w:rsidR="00CF4FA5" w:rsidRPr="00464A09" w:rsidSect="00BD7100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3FDC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B7D9B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6FA6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5775D"/>
    <w:rsid w:val="00860788"/>
    <w:rsid w:val="00860B33"/>
    <w:rsid w:val="00861161"/>
    <w:rsid w:val="008613B8"/>
    <w:rsid w:val="00861726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100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2024-11-07T13:47:00Z</cp:lastPrinted>
  <dcterms:created xsi:type="dcterms:W3CDTF">2024-11-07T10:32:00Z</dcterms:created>
  <dcterms:modified xsi:type="dcterms:W3CDTF">2024-11-07T13:47:00Z</dcterms:modified>
</cp:coreProperties>
</file>