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CCF3DD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423A1">
        <w:rPr>
          <w:sz w:val="24"/>
          <w:szCs w:val="24"/>
        </w:rPr>
        <w:t>4</w:t>
      </w:r>
      <w:r w:rsidR="00AD1681">
        <w:rPr>
          <w:sz w:val="24"/>
          <w:szCs w:val="24"/>
        </w:rPr>
        <w:t>6</w:t>
      </w:r>
    </w:p>
    <w:p w14:paraId="507B897C" w14:textId="0A68D141" w:rsidR="00CA3548" w:rsidRDefault="00AA057A" w:rsidP="00F423A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8473866" w14:textId="77777777" w:rsidR="00AD1681" w:rsidRDefault="00CA3548" w:rsidP="00AD1681">
      <w:pPr>
        <w:pStyle w:val="NormalWeb"/>
        <w:tabs>
          <w:tab w:val="left" w:pos="993"/>
        </w:tabs>
        <w:spacing w:after="360" w:afterAutospacing="0"/>
        <w:jc w:val="both"/>
        <w:rPr>
          <w:color w:val="000000"/>
        </w:rPr>
      </w:pPr>
      <w:r>
        <w:rPr>
          <w:color w:val="000000"/>
        </w:rPr>
        <w:tab/>
      </w:r>
      <w:r w:rsidR="00AD1681" w:rsidRPr="00AD1681">
        <w:rPr>
          <w:color w:val="000000"/>
        </w:rPr>
        <w:t xml:space="preserve">               Los reclamos de vecinos por los altos costos de los insumos para prevenir el dengue y la falta de desmalezamiento de terrenos; y, </w:t>
      </w:r>
    </w:p>
    <w:p w14:paraId="17036D65" w14:textId="4FA3DC1A" w:rsidR="00F423A1" w:rsidRPr="00F752B6" w:rsidRDefault="00F423A1" w:rsidP="00AD1681">
      <w:pPr>
        <w:pStyle w:val="NormalWeb"/>
        <w:tabs>
          <w:tab w:val="left" w:pos="993"/>
        </w:tabs>
        <w:spacing w:after="120" w:afterAutospacing="0"/>
        <w:jc w:val="both"/>
        <w:rPr>
          <w:b/>
        </w:rPr>
      </w:pPr>
      <w:r w:rsidRPr="00F752B6">
        <w:rPr>
          <w:b/>
        </w:rPr>
        <w:t xml:space="preserve">CONSIDERANDO: </w:t>
      </w:r>
    </w:p>
    <w:p w14:paraId="4A923116" w14:textId="77777777" w:rsidR="00AD1681" w:rsidRPr="00907B8F" w:rsidRDefault="00720312" w:rsidP="00643180">
      <w:pPr>
        <w:tabs>
          <w:tab w:val="left" w:pos="2127"/>
        </w:tabs>
        <w:spacing w:after="240"/>
        <w:jc w:val="both"/>
        <w:rPr>
          <w:sz w:val="24"/>
        </w:rPr>
      </w:pPr>
      <w:r>
        <w:rPr>
          <w:sz w:val="24"/>
          <w:szCs w:val="24"/>
          <w:lang w:val="es-AR"/>
        </w:rPr>
        <w:tab/>
      </w:r>
      <w:r w:rsidR="00AD1681" w:rsidRPr="00907B8F">
        <w:rPr>
          <w:sz w:val="24"/>
        </w:rPr>
        <w:t xml:space="preserve">Que, este </w:t>
      </w:r>
      <w:r w:rsidR="00AD1681">
        <w:rPr>
          <w:sz w:val="24"/>
        </w:rPr>
        <w:t>C</w:t>
      </w:r>
      <w:r w:rsidR="00AD1681" w:rsidRPr="00907B8F">
        <w:rPr>
          <w:sz w:val="24"/>
        </w:rPr>
        <w:t>oncejo apoya y acompaña al municipio en las diferentes campañas que realiza para la prevención del Dengue, y que no se desconocen los esfuerzos realizados, pero se considera fundamental intensificar algunas cuestiones.</w:t>
      </w:r>
    </w:p>
    <w:p w14:paraId="5DAEDBDF" w14:textId="77777777" w:rsidR="00AD1681" w:rsidRPr="00907B8F" w:rsidRDefault="00AD1681" w:rsidP="00643180">
      <w:pPr>
        <w:tabs>
          <w:tab w:val="left" w:pos="2127"/>
        </w:tabs>
        <w:spacing w:after="240"/>
        <w:jc w:val="both"/>
        <w:rPr>
          <w:sz w:val="24"/>
        </w:rPr>
      </w:pPr>
      <w:r>
        <w:rPr>
          <w:sz w:val="24"/>
        </w:rPr>
        <w:tab/>
      </w:r>
      <w:r w:rsidRPr="00907B8F">
        <w:rPr>
          <w:sz w:val="24"/>
        </w:rPr>
        <w:t xml:space="preserve">Que, si bien se han realizado diferentes acciones sobre espacios públicos aún no </w:t>
      </w:r>
      <w:r>
        <w:rPr>
          <w:sz w:val="24"/>
        </w:rPr>
        <w:t xml:space="preserve">resultan </w:t>
      </w:r>
      <w:r w:rsidRPr="00907B8F">
        <w:rPr>
          <w:sz w:val="24"/>
        </w:rPr>
        <w:t xml:space="preserve">suficientes, dado que </w:t>
      </w:r>
      <w:r>
        <w:rPr>
          <w:sz w:val="24"/>
        </w:rPr>
        <w:t xml:space="preserve">muchos de ellos </w:t>
      </w:r>
      <w:r w:rsidRPr="00907B8F">
        <w:rPr>
          <w:sz w:val="24"/>
        </w:rPr>
        <w:t>presenta</w:t>
      </w:r>
      <w:r>
        <w:rPr>
          <w:sz w:val="24"/>
        </w:rPr>
        <w:t>n</w:t>
      </w:r>
      <w:r w:rsidRPr="00907B8F">
        <w:rPr>
          <w:sz w:val="24"/>
        </w:rPr>
        <w:t xml:space="preserve"> gran acumulación de agua estancada</w:t>
      </w:r>
      <w:r>
        <w:rPr>
          <w:sz w:val="24"/>
        </w:rPr>
        <w:t>, sumado a</w:t>
      </w:r>
      <w:r w:rsidRPr="00907B8F">
        <w:rPr>
          <w:sz w:val="24"/>
        </w:rPr>
        <w:t xml:space="preserve"> la poca limpieza en determinados sectores, </w:t>
      </w:r>
      <w:r>
        <w:rPr>
          <w:sz w:val="24"/>
        </w:rPr>
        <w:t>resulta dificultoso su control.</w:t>
      </w:r>
    </w:p>
    <w:p w14:paraId="65ADF11D" w14:textId="77777777" w:rsidR="00AD1681" w:rsidRDefault="00AD1681" w:rsidP="00643180">
      <w:pPr>
        <w:tabs>
          <w:tab w:val="left" w:pos="2127"/>
        </w:tabs>
        <w:spacing w:after="240"/>
        <w:jc w:val="both"/>
        <w:rPr>
          <w:sz w:val="24"/>
        </w:rPr>
      </w:pPr>
      <w:r>
        <w:rPr>
          <w:sz w:val="24"/>
        </w:rPr>
        <w:tab/>
      </w:r>
      <w:r w:rsidRPr="00907B8F">
        <w:rPr>
          <w:sz w:val="24"/>
        </w:rPr>
        <w:t>Que además ya hay casos confirmados oficialmente y los vecinos</w:t>
      </w:r>
      <w:r>
        <w:rPr>
          <w:sz w:val="24"/>
        </w:rPr>
        <w:t>,</w:t>
      </w:r>
      <w:r w:rsidRPr="00907B8F">
        <w:rPr>
          <w:sz w:val="24"/>
        </w:rPr>
        <w:t xml:space="preserve"> ante</w:t>
      </w:r>
      <w:r>
        <w:rPr>
          <w:sz w:val="24"/>
        </w:rPr>
        <w:t xml:space="preserve"> el avance de</w:t>
      </w:r>
      <w:r w:rsidRPr="00907B8F">
        <w:rPr>
          <w:sz w:val="24"/>
        </w:rPr>
        <w:t xml:space="preserve"> </w:t>
      </w:r>
      <w:r>
        <w:rPr>
          <w:sz w:val="24"/>
        </w:rPr>
        <w:t>la</w:t>
      </w:r>
      <w:r w:rsidRPr="00907B8F">
        <w:rPr>
          <w:sz w:val="24"/>
        </w:rPr>
        <w:t xml:space="preserve"> enfermedad</w:t>
      </w:r>
      <w:r>
        <w:rPr>
          <w:sz w:val="24"/>
        </w:rPr>
        <w:t>,</w:t>
      </w:r>
      <w:r w:rsidRPr="00907B8F">
        <w:rPr>
          <w:sz w:val="24"/>
        </w:rPr>
        <w:t xml:space="preserve"> temen por </w:t>
      </w:r>
      <w:r>
        <w:rPr>
          <w:sz w:val="24"/>
        </w:rPr>
        <w:t>su</w:t>
      </w:r>
      <w:r w:rsidRPr="00907B8F">
        <w:rPr>
          <w:sz w:val="24"/>
        </w:rPr>
        <w:t xml:space="preserve"> </w:t>
      </w:r>
      <w:r>
        <w:rPr>
          <w:sz w:val="24"/>
        </w:rPr>
        <w:t>salud;</w:t>
      </w:r>
    </w:p>
    <w:p w14:paraId="10CFC295" w14:textId="77777777" w:rsidR="00643180" w:rsidRDefault="00AD1681" w:rsidP="00643180">
      <w:pPr>
        <w:tabs>
          <w:tab w:val="left" w:pos="2127"/>
        </w:tabs>
        <w:spacing w:after="240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Que</w:t>
      </w:r>
      <w:proofErr w:type="gramEnd"/>
      <w:r>
        <w:rPr>
          <w:sz w:val="24"/>
        </w:rPr>
        <w:t xml:space="preserve"> para prevenir dicha enfermedad, entre otras medidas, resulta</w:t>
      </w:r>
      <w:r w:rsidRPr="00907B8F">
        <w:rPr>
          <w:sz w:val="24"/>
        </w:rPr>
        <w:t xml:space="preserve"> </w:t>
      </w:r>
      <w:r>
        <w:rPr>
          <w:sz w:val="24"/>
        </w:rPr>
        <w:t>imprescindible el uso de</w:t>
      </w:r>
      <w:r w:rsidRPr="00907B8F">
        <w:rPr>
          <w:sz w:val="24"/>
        </w:rPr>
        <w:t xml:space="preserve"> repelentes y por sus altos costos</w:t>
      </w:r>
      <w:r>
        <w:rPr>
          <w:sz w:val="24"/>
        </w:rPr>
        <w:t xml:space="preserve"> muchos vecinos</w:t>
      </w:r>
      <w:r w:rsidRPr="00907B8F">
        <w:rPr>
          <w:sz w:val="24"/>
        </w:rPr>
        <w:t xml:space="preserve"> no pueden acceder</w:t>
      </w:r>
      <w:r>
        <w:rPr>
          <w:sz w:val="24"/>
        </w:rPr>
        <w:t xml:space="preserve"> a ellos;</w:t>
      </w:r>
    </w:p>
    <w:p w14:paraId="2F57589A" w14:textId="6A7B21E2" w:rsidR="00AD1681" w:rsidRDefault="00AD1681" w:rsidP="00643180">
      <w:pPr>
        <w:tabs>
          <w:tab w:val="left" w:pos="2127"/>
        </w:tabs>
        <w:spacing w:after="240"/>
        <w:jc w:val="both"/>
        <w:rPr>
          <w:sz w:val="24"/>
        </w:rPr>
      </w:pPr>
      <w:r>
        <w:rPr>
          <w:sz w:val="24"/>
        </w:rPr>
        <w:tab/>
      </w:r>
      <w:r w:rsidRPr="00907B8F">
        <w:rPr>
          <w:sz w:val="24"/>
        </w:rPr>
        <w:t>Que fueron n</w:t>
      </w:r>
      <w:r>
        <w:rPr>
          <w:sz w:val="24"/>
        </w:rPr>
        <w:t>umerosos los</w:t>
      </w:r>
      <w:r w:rsidRPr="00907B8F">
        <w:rPr>
          <w:sz w:val="24"/>
        </w:rPr>
        <w:t xml:space="preserve"> casos de vecinos</w:t>
      </w:r>
      <w:r>
        <w:rPr>
          <w:sz w:val="24"/>
        </w:rPr>
        <w:t xml:space="preserve"> </w:t>
      </w:r>
      <w:r w:rsidRPr="00907B8F">
        <w:rPr>
          <w:sz w:val="24"/>
        </w:rPr>
        <w:t>que se quejaron por terrenos que no están en condiciones y necesitan desmalezar</w:t>
      </w:r>
      <w:r>
        <w:rPr>
          <w:sz w:val="24"/>
        </w:rPr>
        <w:t xml:space="preserve"> sus espacios de forma</w:t>
      </w:r>
      <w:r w:rsidRPr="00907B8F">
        <w:rPr>
          <w:sz w:val="24"/>
        </w:rPr>
        <w:t xml:space="preserve"> urgente, para así poder controlar el dengue.</w:t>
      </w:r>
      <w:r w:rsidRPr="00DA7F40">
        <w:rPr>
          <w:sz w:val="24"/>
        </w:rPr>
        <w:t xml:space="preserve">                        </w:t>
      </w:r>
    </w:p>
    <w:p w14:paraId="15B419CB" w14:textId="3F4E68BC" w:rsidR="00AB7E20" w:rsidRPr="00FC30BB" w:rsidRDefault="00720312" w:rsidP="00DC67B3">
      <w:pPr>
        <w:tabs>
          <w:tab w:val="left" w:pos="2127"/>
          <w:tab w:val="left" w:pos="4290"/>
        </w:tabs>
        <w:spacing w:before="100" w:beforeAutospacing="1"/>
        <w:jc w:val="both"/>
        <w:rPr>
          <w:sz w:val="24"/>
          <w:szCs w:val="24"/>
        </w:rPr>
      </w:pPr>
      <w:r>
        <w:rPr>
          <w:sz w:val="24"/>
        </w:rPr>
        <w:tab/>
      </w:r>
      <w:r w:rsidR="00350540" w:rsidRPr="00FC30BB">
        <w:rPr>
          <w:color w:val="000000"/>
          <w:sz w:val="24"/>
          <w:szCs w:val="24"/>
        </w:rPr>
        <w:t>P</w:t>
      </w:r>
      <w:r w:rsidR="00AB7E20" w:rsidRPr="00FC30BB">
        <w:rPr>
          <w:sz w:val="24"/>
          <w:szCs w:val="24"/>
        </w:rPr>
        <w:t xml:space="preserve">or </w:t>
      </w:r>
      <w:proofErr w:type="spellStart"/>
      <w:r w:rsidR="00AB7E20" w:rsidRPr="00FC30BB">
        <w:rPr>
          <w:sz w:val="24"/>
          <w:szCs w:val="24"/>
        </w:rPr>
        <w:t>tod</w:t>
      </w:r>
      <w:proofErr w:type="spellEnd"/>
      <w:r w:rsidR="00AB7E20" w:rsidRPr="00FC30BB">
        <w:rPr>
          <w:sz w:val="24"/>
          <w:szCs w:val="24"/>
          <w:lang w:val="es-ES_tradnl"/>
        </w:rPr>
        <w:t xml:space="preserve">o </w:t>
      </w:r>
      <w:r w:rsidR="00AB7E20" w:rsidRPr="00FC30BB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FC30BB">
        <w:rPr>
          <w:sz w:val="24"/>
          <w:szCs w:val="24"/>
        </w:rPr>
        <w:t>N°</w:t>
      </w:r>
      <w:proofErr w:type="spellEnd"/>
      <w:r w:rsidR="00AB7E20" w:rsidRPr="00FC30BB">
        <w:rPr>
          <w:sz w:val="24"/>
          <w:szCs w:val="24"/>
        </w:rPr>
        <w:t>: 2756 y su propio Reglamento Interno, formula la siguiente:</w:t>
      </w:r>
    </w:p>
    <w:p w14:paraId="687855E6" w14:textId="6F975293" w:rsidR="00826695" w:rsidRPr="009B2EF4" w:rsidRDefault="00826695" w:rsidP="00826695">
      <w:pPr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FEC5DC5" w14:textId="77777777" w:rsidR="004C1ADE" w:rsidRDefault="00F423A1" w:rsidP="00DC67B3">
      <w:pPr>
        <w:pStyle w:val="NormalWeb"/>
        <w:spacing w:before="120" w:beforeAutospacing="0" w:after="120" w:afterAutospacing="0" w:line="272" w:lineRule="atLeast"/>
        <w:jc w:val="both"/>
      </w:pPr>
      <w:r w:rsidRPr="00344FA3">
        <w:rPr>
          <w:b/>
          <w:u w:val="single"/>
        </w:rPr>
        <w:t>ARTÍCULO 1º</w:t>
      </w:r>
      <w:proofErr w:type="gramStart"/>
      <w:r w:rsidRPr="00344FA3">
        <w:rPr>
          <w:b/>
          <w:u w:val="single"/>
        </w:rPr>
        <w:t>).-</w:t>
      </w:r>
      <w:proofErr w:type="gramEnd"/>
      <w:r w:rsidRPr="00344FA3">
        <w:t xml:space="preserve"> </w:t>
      </w:r>
      <w:bookmarkStart w:id="0" w:name="_Hlk132266741"/>
      <w:proofErr w:type="spellStart"/>
      <w:r w:rsidR="004C1ADE" w:rsidRPr="00907B8F">
        <w:t>Solicítase</w:t>
      </w:r>
      <w:proofErr w:type="spellEnd"/>
      <w:r w:rsidR="004C1ADE" w:rsidRPr="00907B8F">
        <w:t xml:space="preserve"> al Departamento Ejecutivo Municipal que a través del área que correspond</w:t>
      </w:r>
      <w:r w:rsidR="004C1ADE">
        <w:t>a</w:t>
      </w:r>
      <w:r w:rsidR="004C1ADE" w:rsidRPr="00907B8F">
        <w:t xml:space="preserve"> garantice a la población más carenciada la provisión gratuita de insumos como repelentes e insecticidas para que los vecinos puedan prevenir y controlar las enfermedades transmitidas por el mosquito.</w:t>
      </w:r>
    </w:p>
    <w:p w14:paraId="401889E9" w14:textId="4C7316D7" w:rsidR="004A697A" w:rsidRDefault="004A697A" w:rsidP="00DC67B3">
      <w:pPr>
        <w:pStyle w:val="NormalWeb"/>
        <w:spacing w:before="120" w:beforeAutospacing="0" w:after="0" w:afterAutospacing="0" w:line="272" w:lineRule="atLeast"/>
        <w:jc w:val="both"/>
      </w:pPr>
      <w:r w:rsidRPr="004A697A">
        <w:rPr>
          <w:b/>
          <w:bCs/>
          <w:u w:val="single"/>
        </w:rPr>
        <w:t>ARTICULO 2º</w:t>
      </w:r>
      <w:proofErr w:type="gramStart"/>
      <w:r w:rsidRPr="004A697A">
        <w:rPr>
          <w:b/>
          <w:bCs/>
          <w:u w:val="single"/>
        </w:rPr>
        <w:t>).-</w:t>
      </w:r>
      <w:proofErr w:type="gramEnd"/>
      <w:r>
        <w:rPr>
          <w:b/>
          <w:bCs/>
        </w:rPr>
        <w:t xml:space="preserve"> </w:t>
      </w:r>
      <w:proofErr w:type="spellStart"/>
      <w:r w:rsidRPr="004A697A">
        <w:t>Solicítase</w:t>
      </w:r>
      <w:proofErr w:type="spellEnd"/>
      <w:r w:rsidRPr="004A697A">
        <w:t xml:space="preserve"> al Departamento Ejecutivo Municipal que a través del área que corresponde se realicen tareas de desmalezamiento en aquellos terrenos descuidados que contribuyen a que se propague esta problemática.</w:t>
      </w:r>
    </w:p>
    <w:p w14:paraId="70549F1F" w14:textId="04D5B5EA" w:rsidR="004A697A" w:rsidRPr="004A697A" w:rsidRDefault="004A697A" w:rsidP="00DC67B3">
      <w:pPr>
        <w:pStyle w:val="NormalWeb"/>
        <w:spacing w:before="120" w:beforeAutospacing="0" w:after="0" w:afterAutospacing="0" w:line="272" w:lineRule="atLeast"/>
        <w:jc w:val="both"/>
      </w:pPr>
      <w:r>
        <w:rPr>
          <w:b/>
          <w:bCs/>
          <w:u w:val="single"/>
        </w:rPr>
        <w:t>ARTÍCULO 3º</w:t>
      </w:r>
      <w:proofErr w:type="gramStart"/>
      <w:r>
        <w:rPr>
          <w:b/>
          <w:bCs/>
          <w:u w:val="single"/>
        </w:rPr>
        <w:t>).-</w:t>
      </w:r>
      <w:proofErr w:type="gramEnd"/>
      <w:r w:rsidRPr="004A697A">
        <w:rPr>
          <w:b/>
          <w:bCs/>
        </w:rPr>
        <w:t xml:space="preserve"> </w:t>
      </w:r>
      <w:proofErr w:type="spellStart"/>
      <w:r>
        <w:t>Solicítase</w:t>
      </w:r>
      <w:proofErr w:type="spellEnd"/>
      <w:r>
        <w:t xml:space="preserve"> al Departamento Ejecutivo Municipal que a través del área que corresponda remita un informe con estadísticas sobre las personas afectadas por Dengue en la ciudad de Totoras. </w:t>
      </w:r>
    </w:p>
    <w:p w14:paraId="60750339" w14:textId="2F072BB2" w:rsidR="00F423A1" w:rsidRDefault="00F423A1" w:rsidP="00DC67B3">
      <w:pPr>
        <w:pStyle w:val="NormalWeb"/>
        <w:spacing w:before="120" w:beforeAutospacing="0" w:line="272" w:lineRule="atLeast"/>
        <w:jc w:val="both"/>
      </w:pPr>
      <w:r w:rsidRPr="00344FA3">
        <w:rPr>
          <w:rStyle w:val="apple-style-span"/>
          <w:b/>
          <w:u w:val="single"/>
        </w:rPr>
        <w:t xml:space="preserve">ARTÍCULO </w:t>
      </w:r>
      <w:r w:rsidR="00643180">
        <w:rPr>
          <w:rStyle w:val="apple-style-span"/>
          <w:b/>
          <w:u w:val="single"/>
        </w:rPr>
        <w:t>4</w:t>
      </w:r>
      <w:r w:rsidRPr="00344FA3">
        <w:rPr>
          <w:rStyle w:val="apple-style-span"/>
          <w:b/>
          <w:u w:val="single"/>
        </w:rPr>
        <w:t>º</w:t>
      </w:r>
      <w:proofErr w:type="gramStart"/>
      <w:r w:rsidRPr="00344FA3">
        <w:rPr>
          <w:rStyle w:val="apple-style-span"/>
          <w:b/>
          <w:u w:val="single"/>
        </w:rPr>
        <w:t>).-</w:t>
      </w:r>
      <w:proofErr w:type="gramEnd"/>
      <w:r w:rsidRPr="00344FA3">
        <w:rPr>
          <w:rStyle w:val="apple-style-span"/>
        </w:rPr>
        <w:t xml:space="preserve"> </w:t>
      </w:r>
      <w:bookmarkEnd w:id="0"/>
      <w:r w:rsidRPr="00344FA3">
        <w:rPr>
          <w:rStyle w:val="apple-style-span"/>
        </w:rPr>
        <w:t xml:space="preserve">Comuníquese, Publíquese, Archívese y </w:t>
      </w:r>
      <w:proofErr w:type="spellStart"/>
      <w:r w:rsidRPr="00344FA3">
        <w:rPr>
          <w:rStyle w:val="apple-style-span"/>
        </w:rPr>
        <w:t>Dése</w:t>
      </w:r>
      <w:proofErr w:type="spellEnd"/>
      <w:r w:rsidRPr="00344FA3">
        <w:rPr>
          <w:rStyle w:val="apple-style-span"/>
        </w:rPr>
        <w:t xml:space="preserve"> al Registro Municipal.-</w:t>
      </w:r>
    </w:p>
    <w:p w14:paraId="25B2CB27" w14:textId="00B229C3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 xml:space="preserve">los </w:t>
      </w:r>
      <w:r w:rsidR="005874BA">
        <w:t>trece</w:t>
      </w:r>
      <w:r w:rsidR="007A3926">
        <w:t xml:space="preserve"> días del mes de </w:t>
      </w:r>
      <w:r w:rsidR="005874BA">
        <w:t>abril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AD168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uiPriority w:val="20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12</cp:revision>
  <cp:lastPrinted>2023-04-13T14:34:00Z</cp:lastPrinted>
  <dcterms:created xsi:type="dcterms:W3CDTF">2023-03-22T15:02:00Z</dcterms:created>
  <dcterms:modified xsi:type="dcterms:W3CDTF">2023-04-13T14:38:00Z</dcterms:modified>
</cp:coreProperties>
</file>