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72F26FB1"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714A8C">
        <w:rPr>
          <w:sz w:val="24"/>
          <w:szCs w:val="24"/>
        </w:rPr>
        <w:t>9</w:t>
      </w:r>
      <w:r w:rsidR="00975EAE">
        <w:rPr>
          <w:sz w:val="24"/>
          <w:szCs w:val="24"/>
        </w:rPr>
        <w:t>2</w:t>
      </w:r>
    </w:p>
    <w:p w14:paraId="7F9D4069" w14:textId="77777777" w:rsidR="00001195" w:rsidRDefault="00AA057A" w:rsidP="006A69E5">
      <w:pPr>
        <w:spacing w:after="120"/>
        <w:jc w:val="both"/>
        <w:rPr>
          <w:b/>
          <w:sz w:val="24"/>
          <w:szCs w:val="24"/>
          <w:lang w:val="es-AR"/>
        </w:rPr>
      </w:pPr>
      <w:r w:rsidRPr="006D5AE2">
        <w:rPr>
          <w:b/>
          <w:sz w:val="24"/>
          <w:szCs w:val="24"/>
          <w:lang w:val="es-AR"/>
        </w:rPr>
        <w:t>VISTO:</w:t>
      </w:r>
    </w:p>
    <w:p w14:paraId="351A040A" w14:textId="1E95EB31" w:rsidR="006A69E5" w:rsidRPr="006A69E5" w:rsidRDefault="00001195" w:rsidP="006A69E5">
      <w:pPr>
        <w:jc w:val="both"/>
        <w:rPr>
          <w:color w:val="000000"/>
          <w:sz w:val="24"/>
          <w:szCs w:val="24"/>
        </w:rPr>
      </w:pPr>
      <w:r>
        <w:rPr>
          <w:b/>
        </w:rPr>
        <w:t xml:space="preserve">   </w:t>
      </w:r>
      <w:r w:rsidR="00D94D3A">
        <w:tab/>
      </w:r>
      <w:bookmarkStart w:id="0" w:name="_Hlk152226519"/>
      <w:bookmarkStart w:id="1" w:name="_Hlk147392184"/>
      <w:r w:rsidR="006A69E5">
        <w:t xml:space="preserve">  </w:t>
      </w:r>
      <w:r w:rsidR="006A69E5" w:rsidRPr="006A69E5">
        <w:rPr>
          <w:color w:val="00000A"/>
          <w:sz w:val="24"/>
          <w:szCs w:val="24"/>
        </w:rPr>
        <w:t>Que es necesario que exista la seguridad y control suficiente para los festejos nocturnos de navidad y año nuevo; y,</w:t>
      </w:r>
    </w:p>
    <w:p w14:paraId="4219B20C" w14:textId="77777777" w:rsidR="006A69E5" w:rsidRPr="00393A23" w:rsidRDefault="006A69E5" w:rsidP="006A69E5">
      <w:pPr>
        <w:spacing w:line="324" w:lineRule="atLeast"/>
        <w:jc w:val="both"/>
        <w:rPr>
          <w:rFonts w:ascii="-webkit-standard" w:hAnsi="-webkit-standard"/>
          <w:color w:val="000000"/>
          <w:sz w:val="27"/>
          <w:szCs w:val="27"/>
        </w:rPr>
      </w:pPr>
      <w:r w:rsidRPr="00393A23">
        <w:rPr>
          <w:rFonts w:ascii="-webkit-standard" w:hAnsi="-webkit-standard"/>
          <w:color w:val="000000"/>
          <w:sz w:val="27"/>
          <w:szCs w:val="27"/>
        </w:rPr>
        <w:t> </w:t>
      </w:r>
    </w:p>
    <w:p w14:paraId="3597D193" w14:textId="77777777" w:rsidR="006A69E5" w:rsidRPr="006A69E5" w:rsidRDefault="006A69E5" w:rsidP="006A69E5">
      <w:pPr>
        <w:spacing w:after="120" w:line="324" w:lineRule="atLeast"/>
        <w:jc w:val="both"/>
        <w:rPr>
          <w:b/>
          <w:bCs/>
          <w:color w:val="00000A"/>
          <w:sz w:val="24"/>
          <w:szCs w:val="24"/>
        </w:rPr>
      </w:pPr>
      <w:r w:rsidRPr="006A69E5">
        <w:rPr>
          <w:b/>
          <w:bCs/>
          <w:color w:val="00000A"/>
          <w:sz w:val="24"/>
          <w:szCs w:val="24"/>
        </w:rPr>
        <w:t>CONSIDERANDO:</w:t>
      </w:r>
    </w:p>
    <w:p w14:paraId="18D51CD4" w14:textId="0C5A59F8" w:rsidR="006A69E5" w:rsidRDefault="006A69E5" w:rsidP="006A69E5">
      <w:pPr>
        <w:tabs>
          <w:tab w:val="left" w:pos="2127"/>
        </w:tabs>
        <w:jc w:val="both"/>
        <w:rPr>
          <w:color w:val="00000A"/>
          <w:sz w:val="24"/>
          <w:szCs w:val="24"/>
        </w:rPr>
      </w:pPr>
      <w:r w:rsidRPr="00393A23">
        <w:rPr>
          <w:rFonts w:ascii="-webkit-standard" w:hAnsi="-webkit-standard"/>
          <w:color w:val="00000A"/>
          <w:sz w:val="27"/>
          <w:szCs w:val="27"/>
        </w:rPr>
        <w:t xml:space="preserve">                      </w:t>
      </w:r>
      <w:r w:rsidRPr="006A69E5">
        <w:rPr>
          <w:color w:val="00000A"/>
          <w:sz w:val="24"/>
          <w:szCs w:val="24"/>
        </w:rPr>
        <w:t>Que garantizar la seguridad pública es responsabilidad de todos, pero fundamentalmente del Estado y que sería conveniente que se establezca un plan de acción para dichas fechas</w:t>
      </w:r>
      <w:r>
        <w:rPr>
          <w:color w:val="00000A"/>
          <w:sz w:val="24"/>
          <w:szCs w:val="24"/>
        </w:rPr>
        <w:t>;</w:t>
      </w:r>
    </w:p>
    <w:p w14:paraId="31599536" w14:textId="77777777" w:rsidR="006A69E5" w:rsidRDefault="006A69E5" w:rsidP="006A69E5">
      <w:pPr>
        <w:tabs>
          <w:tab w:val="left" w:pos="2127"/>
        </w:tabs>
        <w:jc w:val="both"/>
        <w:rPr>
          <w:color w:val="00000A"/>
          <w:sz w:val="24"/>
          <w:szCs w:val="24"/>
        </w:rPr>
      </w:pPr>
    </w:p>
    <w:p w14:paraId="61EEBC42" w14:textId="77777777" w:rsidR="006A69E5" w:rsidRDefault="006A69E5" w:rsidP="006A69E5">
      <w:pPr>
        <w:tabs>
          <w:tab w:val="left" w:pos="2127"/>
        </w:tabs>
        <w:jc w:val="both"/>
        <w:rPr>
          <w:color w:val="00000A"/>
          <w:sz w:val="24"/>
          <w:szCs w:val="24"/>
        </w:rPr>
      </w:pPr>
      <w:r>
        <w:rPr>
          <w:color w:val="00000A"/>
          <w:sz w:val="24"/>
          <w:szCs w:val="24"/>
        </w:rPr>
        <w:tab/>
      </w:r>
      <w:r w:rsidRPr="006A69E5">
        <w:rPr>
          <w:color w:val="00000A"/>
          <w:sz w:val="24"/>
          <w:szCs w:val="24"/>
        </w:rPr>
        <w:t>Que las noches del 24/12 y 31/12 gran cantidad de vecinos concurren de forma masiva al </w:t>
      </w:r>
      <w:proofErr w:type="spellStart"/>
      <w:r w:rsidRPr="006A69E5">
        <w:rPr>
          <w:color w:val="00000A"/>
          <w:sz w:val="24"/>
          <w:szCs w:val="24"/>
        </w:rPr>
        <w:t>Bulevard</w:t>
      </w:r>
      <w:proofErr w:type="spellEnd"/>
      <w:r>
        <w:rPr>
          <w:color w:val="00000A"/>
          <w:sz w:val="24"/>
          <w:szCs w:val="24"/>
        </w:rPr>
        <w:t xml:space="preserve"> </w:t>
      </w:r>
      <w:r w:rsidRPr="006A69E5">
        <w:rPr>
          <w:color w:val="00000A"/>
          <w:sz w:val="24"/>
          <w:szCs w:val="24"/>
        </w:rPr>
        <w:t>de la ciudad</w:t>
      </w:r>
      <w:r>
        <w:rPr>
          <w:color w:val="00000A"/>
          <w:sz w:val="24"/>
          <w:szCs w:val="24"/>
        </w:rPr>
        <w:t>;</w:t>
      </w:r>
    </w:p>
    <w:p w14:paraId="411B4AA7" w14:textId="77777777" w:rsidR="006A69E5" w:rsidRDefault="006A69E5" w:rsidP="006A69E5">
      <w:pPr>
        <w:tabs>
          <w:tab w:val="left" w:pos="2127"/>
        </w:tabs>
        <w:jc w:val="both"/>
        <w:rPr>
          <w:color w:val="00000A"/>
          <w:sz w:val="24"/>
          <w:szCs w:val="24"/>
        </w:rPr>
      </w:pPr>
    </w:p>
    <w:p w14:paraId="102DFCD9" w14:textId="33A3DE5E" w:rsidR="006A69E5" w:rsidRDefault="006A69E5" w:rsidP="006A69E5">
      <w:pPr>
        <w:tabs>
          <w:tab w:val="left" w:pos="2127"/>
        </w:tabs>
        <w:jc w:val="both"/>
        <w:rPr>
          <w:color w:val="00000A"/>
          <w:sz w:val="24"/>
          <w:szCs w:val="24"/>
        </w:rPr>
      </w:pPr>
      <w:r>
        <w:rPr>
          <w:color w:val="00000A"/>
          <w:sz w:val="24"/>
          <w:szCs w:val="24"/>
        </w:rPr>
        <w:tab/>
      </w:r>
      <w:r w:rsidRPr="006A69E5">
        <w:rPr>
          <w:color w:val="00000A"/>
          <w:sz w:val="24"/>
          <w:szCs w:val="24"/>
        </w:rPr>
        <w:t>Que nuestra función como autoridades locales es prevenir todo tipo de inconvenientes que puedan surgir por los festejos de dichas noches</w:t>
      </w:r>
      <w:r>
        <w:rPr>
          <w:color w:val="00000A"/>
          <w:sz w:val="24"/>
          <w:szCs w:val="24"/>
        </w:rPr>
        <w:t>;</w:t>
      </w:r>
    </w:p>
    <w:p w14:paraId="1BC59F6E" w14:textId="77777777" w:rsidR="006A69E5" w:rsidRDefault="006A69E5" w:rsidP="006A69E5">
      <w:pPr>
        <w:tabs>
          <w:tab w:val="left" w:pos="2127"/>
        </w:tabs>
        <w:jc w:val="both"/>
        <w:rPr>
          <w:color w:val="00000A"/>
          <w:sz w:val="24"/>
          <w:szCs w:val="24"/>
        </w:rPr>
      </w:pPr>
    </w:p>
    <w:p w14:paraId="67E857A7" w14:textId="77777777" w:rsidR="006A69E5" w:rsidRDefault="006A69E5" w:rsidP="006A69E5">
      <w:pPr>
        <w:tabs>
          <w:tab w:val="left" w:pos="2127"/>
        </w:tabs>
        <w:jc w:val="both"/>
        <w:rPr>
          <w:color w:val="00000A"/>
          <w:sz w:val="24"/>
          <w:szCs w:val="24"/>
        </w:rPr>
      </w:pPr>
      <w:r>
        <w:rPr>
          <w:color w:val="00000A"/>
          <w:sz w:val="24"/>
          <w:szCs w:val="24"/>
        </w:rPr>
        <w:tab/>
      </w:r>
      <w:r w:rsidRPr="006A69E5">
        <w:rPr>
          <w:color w:val="00000A"/>
          <w:sz w:val="24"/>
          <w:szCs w:val="24"/>
        </w:rPr>
        <w:t>Que es nuestro deber velar por la seguridad de todos nuestros vecinos</w:t>
      </w:r>
      <w:r>
        <w:rPr>
          <w:color w:val="00000A"/>
          <w:sz w:val="24"/>
          <w:szCs w:val="24"/>
        </w:rPr>
        <w:t>;</w:t>
      </w:r>
    </w:p>
    <w:p w14:paraId="79EF8484" w14:textId="77777777" w:rsidR="006A69E5" w:rsidRDefault="006A69E5" w:rsidP="006A69E5">
      <w:pPr>
        <w:tabs>
          <w:tab w:val="left" w:pos="2127"/>
        </w:tabs>
        <w:jc w:val="both"/>
        <w:rPr>
          <w:color w:val="00000A"/>
          <w:sz w:val="24"/>
          <w:szCs w:val="24"/>
        </w:rPr>
      </w:pPr>
      <w:r>
        <w:rPr>
          <w:color w:val="00000A"/>
          <w:sz w:val="24"/>
          <w:szCs w:val="24"/>
        </w:rPr>
        <w:tab/>
      </w:r>
    </w:p>
    <w:p w14:paraId="41F6E470" w14:textId="37A67C5F" w:rsidR="006A69E5" w:rsidRDefault="006A69E5" w:rsidP="006A69E5">
      <w:pPr>
        <w:tabs>
          <w:tab w:val="left" w:pos="2127"/>
        </w:tabs>
        <w:jc w:val="both"/>
        <w:rPr>
          <w:color w:val="00000A"/>
          <w:sz w:val="24"/>
          <w:szCs w:val="24"/>
        </w:rPr>
      </w:pPr>
      <w:r>
        <w:rPr>
          <w:color w:val="00000A"/>
          <w:sz w:val="24"/>
          <w:szCs w:val="24"/>
        </w:rPr>
        <w:tab/>
      </w:r>
      <w:r w:rsidRPr="006A69E5">
        <w:rPr>
          <w:color w:val="00000A"/>
          <w:sz w:val="24"/>
          <w:szCs w:val="24"/>
        </w:rPr>
        <w:t>Que es conveniente que nuestros jóvenes encuentren contención en espacios locales y no tengan necesidad de viajar a otras localidades para celebrar</w:t>
      </w:r>
      <w:r>
        <w:rPr>
          <w:color w:val="00000A"/>
          <w:sz w:val="24"/>
          <w:szCs w:val="24"/>
        </w:rPr>
        <w:t>;</w:t>
      </w:r>
    </w:p>
    <w:p w14:paraId="18368B58" w14:textId="77777777" w:rsidR="006A69E5" w:rsidRDefault="006A69E5" w:rsidP="006A69E5">
      <w:pPr>
        <w:tabs>
          <w:tab w:val="left" w:pos="2127"/>
        </w:tabs>
        <w:jc w:val="both"/>
        <w:rPr>
          <w:color w:val="00000A"/>
          <w:sz w:val="24"/>
          <w:szCs w:val="24"/>
        </w:rPr>
      </w:pPr>
    </w:p>
    <w:p w14:paraId="1B6FFE83" w14:textId="0616A853" w:rsidR="006A69E5" w:rsidRDefault="006A69E5" w:rsidP="006A69E5">
      <w:pPr>
        <w:tabs>
          <w:tab w:val="left" w:pos="2127"/>
        </w:tabs>
        <w:jc w:val="both"/>
        <w:rPr>
          <w:color w:val="00000A"/>
          <w:sz w:val="24"/>
          <w:szCs w:val="24"/>
        </w:rPr>
      </w:pPr>
      <w:r>
        <w:rPr>
          <w:color w:val="00000A"/>
          <w:sz w:val="24"/>
          <w:szCs w:val="24"/>
        </w:rPr>
        <w:tab/>
      </w:r>
      <w:r w:rsidRPr="006A69E5">
        <w:rPr>
          <w:color w:val="00000A"/>
          <w:sz w:val="24"/>
          <w:szCs w:val="24"/>
        </w:rPr>
        <w:t>Que como autoridades debemos prever la seguridad de esa noche y la limpieza de los espacios públicos ni bien terminen los festejos, para que al día siguiente este en óptimas condiciones para que el resto de la sociedad pueda disfrutar de los espacios públicos. </w:t>
      </w:r>
    </w:p>
    <w:p w14:paraId="082AF296" w14:textId="77777777" w:rsidR="006A69E5" w:rsidRPr="006A69E5" w:rsidRDefault="006A69E5" w:rsidP="006A69E5">
      <w:pPr>
        <w:tabs>
          <w:tab w:val="left" w:pos="2127"/>
        </w:tabs>
        <w:jc w:val="both"/>
        <w:rPr>
          <w:color w:val="000000"/>
          <w:sz w:val="24"/>
          <w:szCs w:val="24"/>
        </w:rPr>
      </w:pPr>
    </w:p>
    <w:p w14:paraId="4FAEA288" w14:textId="21104D9F" w:rsidR="00CD5C14" w:rsidRDefault="006A69E5" w:rsidP="006A69E5">
      <w:pPr>
        <w:pStyle w:val="NormalWeb"/>
        <w:tabs>
          <w:tab w:val="left" w:pos="851"/>
          <w:tab w:val="left" w:pos="2127"/>
        </w:tabs>
        <w:spacing w:before="0" w:beforeAutospacing="0" w:after="360" w:afterAutospacing="0" w:line="324" w:lineRule="atLeast"/>
        <w:jc w:val="both"/>
      </w:pPr>
      <w:r>
        <w:rPr>
          <w:lang w:val="es-AR"/>
        </w:rPr>
        <w:tab/>
      </w:r>
      <w:r w:rsidR="00CD5C14">
        <w:rPr>
          <w:lang w:val="es-AR"/>
        </w:rPr>
        <w:tab/>
      </w:r>
      <w:bookmarkEnd w:id="0"/>
      <w:bookmarkEnd w:id="1"/>
      <w:proofErr w:type="gramStart"/>
      <w:r w:rsidR="009F1E75" w:rsidRPr="00533415">
        <w:rPr>
          <w:color w:val="000000"/>
          <w:lang w:val="es-AR" w:eastAsia="es-AR"/>
        </w:rPr>
        <w:t>P</w:t>
      </w:r>
      <w:proofErr w:type="spellStart"/>
      <w:r w:rsidR="00AB7E20" w:rsidRPr="00533415">
        <w:t>or</w:t>
      </w:r>
      <w:proofErr w:type="spellEnd"/>
      <w:r w:rsidR="00714A8C">
        <w:t xml:space="preserve"> </w:t>
      </w:r>
      <w:r w:rsidR="00AB7E20" w:rsidRPr="00533415">
        <w:t xml:space="preserve"> </w:t>
      </w:r>
      <w:proofErr w:type="spellStart"/>
      <w:r w:rsidR="00AB7E20" w:rsidRPr="00533415">
        <w:t>tod</w:t>
      </w:r>
      <w:proofErr w:type="spellEnd"/>
      <w:r w:rsidR="00AB7E20" w:rsidRPr="00533415">
        <w:rPr>
          <w:lang w:val="es-ES_tradnl"/>
        </w:rPr>
        <w:t>o</w:t>
      </w:r>
      <w:proofErr w:type="gramEnd"/>
      <w:r w:rsidR="00AB7E20" w:rsidRPr="00533415">
        <w:rPr>
          <w:lang w:val="es-ES_tradnl"/>
        </w:rPr>
        <w:t xml:space="preserve"> </w:t>
      </w:r>
      <w:r w:rsidR="00AB7E20" w:rsidRPr="00533415">
        <w:t xml:space="preserve">ello, el Concejo Municipal de Totoras, en uso de las atribuciones que le confiere la Ley Orgánica de Municipalidades </w:t>
      </w:r>
      <w:proofErr w:type="spellStart"/>
      <w:r w:rsidR="00AB7E20" w:rsidRPr="00533415">
        <w:t>N°</w:t>
      </w:r>
      <w:proofErr w:type="spellEnd"/>
      <w:r w:rsidR="00AB7E20" w:rsidRPr="00533415">
        <w:t>: 2756 y su propio Reglamento Interno, formula la siguiente:</w:t>
      </w:r>
    </w:p>
    <w:p w14:paraId="394E2F34" w14:textId="1B9574CD" w:rsidR="00AB7E20" w:rsidRDefault="00AB7E20" w:rsidP="00CD5C14">
      <w:pPr>
        <w:pStyle w:val="Textoindependiente3"/>
        <w:tabs>
          <w:tab w:val="left" w:pos="2127"/>
        </w:tabs>
        <w:spacing w:before="100" w:beforeAutospacing="1" w:after="360"/>
        <w:jc w:val="center"/>
        <w:rPr>
          <w:b/>
          <w:bCs/>
          <w:sz w:val="24"/>
          <w:szCs w:val="24"/>
          <w:u w:val="single"/>
        </w:rPr>
      </w:pPr>
      <w:r w:rsidRPr="009011E8">
        <w:rPr>
          <w:b/>
          <w:sz w:val="24"/>
          <w:szCs w:val="24"/>
          <w:u w:val="single"/>
        </w:rPr>
        <w:t>MINUTA DE COMUNICACIÓN</w:t>
      </w:r>
    </w:p>
    <w:p w14:paraId="247A6757" w14:textId="7B20C912" w:rsidR="006A69E5" w:rsidRPr="006A69E5" w:rsidRDefault="006A69E5" w:rsidP="006A69E5">
      <w:pPr>
        <w:spacing w:after="120" w:line="324" w:lineRule="atLeast"/>
        <w:jc w:val="both"/>
        <w:rPr>
          <w:color w:val="000000"/>
          <w:sz w:val="24"/>
          <w:szCs w:val="24"/>
        </w:rPr>
      </w:pPr>
      <w:r w:rsidRPr="006A69E5">
        <w:rPr>
          <w:b/>
          <w:bCs/>
          <w:color w:val="00000A"/>
          <w:sz w:val="24"/>
          <w:szCs w:val="24"/>
          <w:u w:val="single"/>
        </w:rPr>
        <w:t>ARTICULO 1°</w:t>
      </w:r>
      <w:proofErr w:type="gramStart"/>
      <w:r w:rsidRPr="006A69E5">
        <w:rPr>
          <w:b/>
          <w:bCs/>
          <w:color w:val="00000A"/>
          <w:sz w:val="24"/>
          <w:szCs w:val="24"/>
          <w:u w:val="single"/>
        </w:rPr>
        <w:t>)</w:t>
      </w:r>
      <w:r w:rsidRPr="006A69E5">
        <w:rPr>
          <w:b/>
          <w:bCs/>
          <w:color w:val="00000A"/>
          <w:sz w:val="24"/>
          <w:szCs w:val="24"/>
        </w:rPr>
        <w:t>.-</w:t>
      </w:r>
      <w:proofErr w:type="gramEnd"/>
      <w:r w:rsidRPr="006A69E5">
        <w:rPr>
          <w:color w:val="00000A"/>
          <w:sz w:val="24"/>
          <w:szCs w:val="24"/>
        </w:rPr>
        <w:t> </w:t>
      </w:r>
      <w:bookmarkStart w:id="2" w:name="_Hlk90464488"/>
      <w:bookmarkEnd w:id="2"/>
      <w:proofErr w:type="spellStart"/>
      <w:r w:rsidRPr="006A69E5">
        <w:rPr>
          <w:color w:val="00000A"/>
          <w:sz w:val="24"/>
          <w:szCs w:val="24"/>
        </w:rPr>
        <w:t>Solicítase</w:t>
      </w:r>
      <w:proofErr w:type="spellEnd"/>
      <w:r w:rsidRPr="006A69E5">
        <w:rPr>
          <w:color w:val="00000A"/>
          <w:sz w:val="24"/>
          <w:szCs w:val="24"/>
        </w:rPr>
        <w:t> al Departamento Ejecutivo Municipal que a través de quien corresponda  informe a la brevedad a este Cuerpo de Concejales cuáles son las medidas a abordar las noches del 24/12 y 31/12.-</w:t>
      </w:r>
      <w:r w:rsidRPr="006A69E5">
        <w:rPr>
          <w:color w:val="000000"/>
          <w:sz w:val="24"/>
          <w:szCs w:val="24"/>
        </w:rPr>
        <w:t> </w:t>
      </w:r>
    </w:p>
    <w:p w14:paraId="06DB32F3" w14:textId="77777777" w:rsidR="006A69E5" w:rsidRPr="006A69E5" w:rsidRDefault="006A69E5" w:rsidP="006A69E5">
      <w:pPr>
        <w:spacing w:line="324" w:lineRule="atLeast"/>
        <w:jc w:val="both"/>
        <w:rPr>
          <w:color w:val="000000"/>
          <w:sz w:val="24"/>
          <w:szCs w:val="24"/>
        </w:rPr>
      </w:pPr>
      <w:r w:rsidRPr="006A69E5">
        <w:rPr>
          <w:b/>
          <w:bCs/>
          <w:color w:val="00000A"/>
          <w:sz w:val="24"/>
          <w:szCs w:val="24"/>
          <w:u w:val="single"/>
        </w:rPr>
        <w:t>ARTÍCULO 2º</w:t>
      </w:r>
      <w:proofErr w:type="gramStart"/>
      <w:r w:rsidRPr="006A69E5">
        <w:rPr>
          <w:b/>
          <w:bCs/>
          <w:color w:val="00000A"/>
          <w:sz w:val="24"/>
          <w:szCs w:val="24"/>
        </w:rPr>
        <w:t>).-</w:t>
      </w:r>
      <w:proofErr w:type="gramEnd"/>
      <w:r w:rsidRPr="006A69E5">
        <w:rPr>
          <w:color w:val="00000A"/>
          <w:sz w:val="24"/>
          <w:szCs w:val="24"/>
        </w:rPr>
        <w:t> Comuníquese, Publíquese, Archívese y </w:t>
      </w:r>
      <w:proofErr w:type="spellStart"/>
      <w:r w:rsidRPr="006A69E5">
        <w:rPr>
          <w:color w:val="00000A"/>
          <w:sz w:val="24"/>
          <w:szCs w:val="24"/>
        </w:rPr>
        <w:t>Dése</w:t>
      </w:r>
      <w:proofErr w:type="spellEnd"/>
      <w:r w:rsidRPr="006A69E5">
        <w:rPr>
          <w:color w:val="00000A"/>
          <w:sz w:val="24"/>
          <w:szCs w:val="24"/>
        </w:rPr>
        <w:t> al Registro Municipal.-</w:t>
      </w:r>
    </w:p>
    <w:p w14:paraId="6A76FB92" w14:textId="77777777" w:rsidR="00CD5C14" w:rsidRPr="006A69E5" w:rsidRDefault="00CD5C14" w:rsidP="00CD5C14">
      <w:pPr>
        <w:rPr>
          <w:sz w:val="24"/>
          <w:szCs w:val="24"/>
        </w:rPr>
      </w:pPr>
    </w:p>
    <w:p w14:paraId="4A121F74" w14:textId="77777777" w:rsidR="00CD685A" w:rsidRDefault="00CD685A" w:rsidP="00CD685A">
      <w:pPr>
        <w:jc w:val="both"/>
      </w:pPr>
    </w:p>
    <w:p w14:paraId="25B2CB27" w14:textId="482B433F" w:rsidR="00CF4FA5" w:rsidRDefault="008E7495" w:rsidP="00CD685A">
      <w:pPr>
        <w:pStyle w:val="NormalWeb"/>
        <w:tabs>
          <w:tab w:val="left" w:pos="2127"/>
        </w:tabs>
        <w:spacing w:before="0" w:beforeAutospacing="0" w:after="0" w:afterAutospacing="0"/>
        <w:jc w:val="both"/>
      </w:pPr>
      <w:r>
        <w:tab/>
      </w:r>
      <w:r w:rsidR="00611098" w:rsidRPr="009011E8">
        <w:t>D</w:t>
      </w:r>
      <w:r w:rsidR="0027160E" w:rsidRPr="009011E8">
        <w:t>ada en la Sala de Sesiones del Concejo Municipal de la Ciudad de Totoras, Departamento Iriondo, Provincia de Santa Fe, a</w:t>
      </w:r>
      <w:r w:rsidR="00723BA1">
        <w:t xml:space="preserve"> los</w:t>
      </w:r>
      <w:r w:rsidR="00714A8C">
        <w:t xml:space="preserve"> </w:t>
      </w:r>
      <w:r w:rsidR="006A69E5">
        <w:t>catorce</w:t>
      </w:r>
      <w:r w:rsidR="00F542FB">
        <w:t xml:space="preserve"> </w:t>
      </w:r>
      <w:r w:rsidR="00316268">
        <w:t>días</w:t>
      </w:r>
      <w:r w:rsidR="00A71AA6">
        <w:t xml:space="preserve"> del mes de </w:t>
      </w:r>
      <w:r w:rsidR="00714A8C">
        <w:t>Dic</w:t>
      </w:r>
      <w:r w:rsidR="00F542FB">
        <w:t>iem</w:t>
      </w:r>
      <w:r w:rsidR="00841C3C">
        <w:t>bre</w:t>
      </w:r>
      <w:r w:rsidR="007A3926">
        <w:t xml:space="preserve"> </w:t>
      </w:r>
      <w:r w:rsidR="0027160E" w:rsidRPr="009011E8">
        <w:t xml:space="preserve">del año dos mil </w:t>
      </w:r>
      <w:proofErr w:type="gramStart"/>
      <w:r w:rsidR="005B371E" w:rsidRPr="009011E8">
        <w:t>veint</w:t>
      </w:r>
      <w:r w:rsidR="003B60A8" w:rsidRPr="009011E8">
        <w:t>i</w:t>
      </w:r>
      <w:r w:rsidR="007A3926">
        <w:t>trés</w:t>
      </w:r>
      <w:r w:rsidR="0027160E" w:rsidRPr="009011E8">
        <w:t>.-</w:t>
      </w:r>
      <w:proofErr w:type="gramEnd"/>
    </w:p>
    <w:sectPr w:rsidR="00CF4FA5" w:rsidSect="006A69E5">
      <w:footerReference w:type="even" r:id="rId8"/>
      <w:footerReference w:type="default" r:id="rId9"/>
      <w:pgSz w:w="12242" w:h="20163" w:code="5"/>
      <w:pgMar w:top="1985" w:right="1021" w:bottom="3402" w:left="1843" w:header="720" w:footer="2977" w:gutter="0"/>
      <w:pgNumType w:start="6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201B" w14:textId="77777777" w:rsidR="007C0D81" w:rsidRDefault="007C0D81">
      <w:r>
        <w:separator/>
      </w:r>
    </w:p>
  </w:endnote>
  <w:endnote w:type="continuationSeparator" w:id="0">
    <w:p w14:paraId="5C79C3B2" w14:textId="77777777" w:rsidR="007C0D81" w:rsidRDefault="007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ebkit-standard">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3B7D" w14:textId="77777777" w:rsidR="00F423A1" w:rsidRPr="00F423A1" w:rsidRDefault="00F423A1">
    <w:pPr>
      <w:pStyle w:val="Piedepgina"/>
      <w:jc w:val="center"/>
      <w:rPr>
        <w:caps/>
      </w:rPr>
    </w:pPr>
    <w:r w:rsidRPr="00F423A1">
      <w:rPr>
        <w:caps/>
      </w:rPr>
      <w:fldChar w:fldCharType="begin"/>
    </w:r>
    <w:r w:rsidRPr="00F423A1">
      <w:rPr>
        <w:caps/>
      </w:rPr>
      <w:instrText>PAGE   \* MERGEFORMAT</w:instrText>
    </w:r>
    <w:r w:rsidRPr="00F423A1">
      <w:rPr>
        <w:caps/>
      </w:rPr>
      <w:fldChar w:fldCharType="separate"/>
    </w:r>
    <w:r w:rsidRPr="00F423A1">
      <w:rPr>
        <w:caps/>
      </w:rPr>
      <w:t>2</w:t>
    </w:r>
    <w:r w:rsidRPr="00F423A1">
      <w:rPr>
        <w:caps/>
      </w:rPr>
      <w:fldChar w:fldCharType="end"/>
    </w:r>
  </w:p>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8C1F" w14:textId="77777777" w:rsidR="007C0D81" w:rsidRDefault="007C0D81">
      <w:r>
        <w:separator/>
      </w:r>
    </w:p>
  </w:footnote>
  <w:footnote w:type="continuationSeparator" w:id="0">
    <w:p w14:paraId="2AB5D3A0" w14:textId="77777777" w:rsidR="007C0D81" w:rsidRDefault="007C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5"/>
  </w:num>
  <w:num w:numId="2" w16cid:durableId="570042119">
    <w:abstractNumId w:val="12"/>
  </w:num>
  <w:num w:numId="3" w16cid:durableId="1901939423">
    <w:abstractNumId w:val="10"/>
  </w:num>
  <w:num w:numId="4" w16cid:durableId="615017009">
    <w:abstractNumId w:val="11"/>
  </w:num>
  <w:num w:numId="5" w16cid:durableId="715810309">
    <w:abstractNumId w:val="2"/>
  </w:num>
  <w:num w:numId="6" w16cid:durableId="1217162883">
    <w:abstractNumId w:val="4"/>
  </w:num>
  <w:num w:numId="7" w16cid:durableId="1753624339">
    <w:abstractNumId w:val="7"/>
  </w:num>
  <w:num w:numId="8" w16cid:durableId="17198765">
    <w:abstractNumId w:val="9"/>
  </w:num>
  <w:num w:numId="9" w16cid:durableId="244463449">
    <w:abstractNumId w:val="6"/>
  </w:num>
  <w:num w:numId="10" w16cid:durableId="1563325837">
    <w:abstractNumId w:val="1"/>
  </w:num>
  <w:num w:numId="11" w16cid:durableId="1119882386">
    <w:abstractNumId w:val="3"/>
  </w:num>
  <w:num w:numId="12" w16cid:durableId="1917661601">
    <w:abstractNumId w:val="8"/>
  </w:num>
  <w:num w:numId="13" w16cid:durableId="4710963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0F5D"/>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372"/>
    <w:rsid w:val="001D19D7"/>
    <w:rsid w:val="001D1B92"/>
    <w:rsid w:val="001D1F5E"/>
    <w:rsid w:val="001D3B5C"/>
    <w:rsid w:val="001D4A76"/>
    <w:rsid w:val="001D55CF"/>
    <w:rsid w:val="001D68E2"/>
    <w:rsid w:val="001E0109"/>
    <w:rsid w:val="001E0CA9"/>
    <w:rsid w:val="001E0F17"/>
    <w:rsid w:val="001E1003"/>
    <w:rsid w:val="001E19F7"/>
    <w:rsid w:val="001E224F"/>
    <w:rsid w:val="001E3BE3"/>
    <w:rsid w:val="001E4A8B"/>
    <w:rsid w:val="001E54ED"/>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7CF0"/>
    <w:rsid w:val="002E0019"/>
    <w:rsid w:val="002E02B4"/>
    <w:rsid w:val="002E0D0C"/>
    <w:rsid w:val="002E0E86"/>
    <w:rsid w:val="002E128F"/>
    <w:rsid w:val="002E1E54"/>
    <w:rsid w:val="002E2495"/>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26AD"/>
    <w:rsid w:val="003128BF"/>
    <w:rsid w:val="00312E0E"/>
    <w:rsid w:val="00313E89"/>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2EAE"/>
    <w:rsid w:val="003E3264"/>
    <w:rsid w:val="003E4A17"/>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64A7"/>
    <w:rsid w:val="007B670D"/>
    <w:rsid w:val="007B6D91"/>
    <w:rsid w:val="007B739F"/>
    <w:rsid w:val="007B7528"/>
    <w:rsid w:val="007C02B2"/>
    <w:rsid w:val="007C0609"/>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427D"/>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12A"/>
    <w:rsid w:val="00AA436C"/>
    <w:rsid w:val="00AA53DD"/>
    <w:rsid w:val="00AA65BF"/>
    <w:rsid w:val="00AA682D"/>
    <w:rsid w:val="00AA683C"/>
    <w:rsid w:val="00AA71E6"/>
    <w:rsid w:val="00AB1D5E"/>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0E3"/>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4B3"/>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0E6D"/>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284</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4</cp:revision>
  <cp:lastPrinted>2023-12-14T13:16:00Z</cp:lastPrinted>
  <dcterms:created xsi:type="dcterms:W3CDTF">2023-12-14T11:16:00Z</dcterms:created>
  <dcterms:modified xsi:type="dcterms:W3CDTF">2023-12-14T13:16:00Z</dcterms:modified>
</cp:coreProperties>
</file>