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1CB22FB5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410DA">
        <w:rPr>
          <w:sz w:val="24"/>
          <w:szCs w:val="24"/>
        </w:rPr>
        <w:t>8</w:t>
      </w:r>
      <w:r w:rsidR="00BA4BDB">
        <w:rPr>
          <w:sz w:val="24"/>
          <w:szCs w:val="24"/>
        </w:rPr>
        <w:t>7</w:t>
      </w:r>
    </w:p>
    <w:p w14:paraId="1C1DF111" w14:textId="77777777" w:rsidR="00B114C7" w:rsidRDefault="00AA057A" w:rsidP="00297FAB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7AC526D" w14:textId="00EA1BEF" w:rsidR="00BA4BDB" w:rsidRPr="00A658A2" w:rsidRDefault="00BA4BDB" w:rsidP="00BA4BDB">
      <w:pPr>
        <w:tabs>
          <w:tab w:val="left" w:pos="851"/>
        </w:tabs>
        <w:spacing w:after="120"/>
        <w:jc w:val="both"/>
        <w:rPr>
          <w:sz w:val="24"/>
        </w:rPr>
      </w:pPr>
      <w:r>
        <w:rPr>
          <w:bCs/>
          <w:lang w:eastAsia="es-AR"/>
        </w:rPr>
        <w:t xml:space="preserve">                 </w:t>
      </w:r>
      <w:r w:rsidR="000115D9">
        <w:rPr>
          <w:bCs/>
          <w:lang w:eastAsia="es-AR"/>
        </w:rPr>
        <w:t xml:space="preserve"> </w:t>
      </w:r>
      <w:r w:rsidRPr="0032460D">
        <w:rPr>
          <w:sz w:val="24"/>
        </w:rPr>
        <w:t>La imperiosa necesidad de satisfacer los reclamos de vecinos de Gral</w:t>
      </w:r>
      <w:r>
        <w:rPr>
          <w:sz w:val="24"/>
        </w:rPr>
        <w:t>.</w:t>
      </w:r>
      <w:r w:rsidRPr="0032460D">
        <w:rPr>
          <w:sz w:val="24"/>
        </w:rPr>
        <w:t xml:space="preserve"> </w:t>
      </w:r>
      <w:r>
        <w:rPr>
          <w:sz w:val="24"/>
        </w:rPr>
        <w:t>Ló</w:t>
      </w:r>
      <w:r w:rsidRPr="0032460D">
        <w:rPr>
          <w:sz w:val="24"/>
        </w:rPr>
        <w:t xml:space="preserve">pez </w:t>
      </w:r>
      <w:r>
        <w:rPr>
          <w:sz w:val="24"/>
        </w:rPr>
        <w:t>al</w:t>
      </w:r>
      <w:r w:rsidRPr="0032460D">
        <w:rPr>
          <w:sz w:val="24"/>
        </w:rPr>
        <w:t>1700, respecto de falta de reductores y la poca iluminación</w:t>
      </w:r>
      <w:r>
        <w:rPr>
          <w:sz w:val="24"/>
        </w:rPr>
        <w:t>,</w:t>
      </w:r>
      <w:r w:rsidRPr="00E76214">
        <w:rPr>
          <w:sz w:val="24"/>
        </w:rPr>
        <w:t xml:space="preserve"> y;</w:t>
      </w:r>
    </w:p>
    <w:p w14:paraId="68E2E0B5" w14:textId="77777777" w:rsidR="00BA4BDB" w:rsidRPr="00A658A2" w:rsidRDefault="00BA4BDB" w:rsidP="00BA4BDB">
      <w:pPr>
        <w:jc w:val="both"/>
        <w:rPr>
          <w:sz w:val="24"/>
        </w:rPr>
      </w:pPr>
    </w:p>
    <w:p w14:paraId="65FD95E4" w14:textId="62BB2175" w:rsidR="00BA4BDB" w:rsidRDefault="00BA4BDB" w:rsidP="00BA4BDB">
      <w:pPr>
        <w:spacing w:after="240"/>
        <w:jc w:val="both"/>
        <w:rPr>
          <w:sz w:val="24"/>
        </w:rPr>
      </w:pPr>
      <w:r w:rsidRPr="00A658A2">
        <w:rPr>
          <w:b/>
          <w:bCs/>
          <w:sz w:val="24"/>
        </w:rPr>
        <w:t>CONSIDERANDO</w:t>
      </w:r>
      <w:r w:rsidRPr="00A658A2">
        <w:rPr>
          <w:sz w:val="24"/>
        </w:rPr>
        <w:t xml:space="preserve">:                                 </w:t>
      </w:r>
    </w:p>
    <w:p w14:paraId="4C6C37E0" w14:textId="3F54280E" w:rsidR="00BA4BDB" w:rsidRPr="0032460D" w:rsidRDefault="00BA4BDB" w:rsidP="00BA4BDB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</w:rPr>
      </w:pPr>
      <w:r>
        <w:tab/>
      </w:r>
      <w:r w:rsidRPr="0032460D">
        <w:rPr>
          <w:color w:val="000000"/>
        </w:rPr>
        <w:t xml:space="preserve">Que, los vecinos de </w:t>
      </w:r>
      <w:r>
        <w:rPr>
          <w:color w:val="000000"/>
        </w:rPr>
        <w:t xml:space="preserve">calle </w:t>
      </w:r>
      <w:r w:rsidRPr="0032460D">
        <w:rPr>
          <w:color w:val="000000"/>
        </w:rPr>
        <w:t>Gral</w:t>
      </w:r>
      <w:r>
        <w:rPr>
          <w:color w:val="000000"/>
        </w:rPr>
        <w:t xml:space="preserve">. </w:t>
      </w:r>
      <w:r w:rsidRPr="0032460D">
        <w:rPr>
          <w:color w:val="000000"/>
        </w:rPr>
        <w:t>López</w:t>
      </w:r>
      <w:r>
        <w:rPr>
          <w:color w:val="000000"/>
        </w:rPr>
        <w:t xml:space="preserve"> al</w:t>
      </w:r>
      <w:r w:rsidRPr="0032460D">
        <w:rPr>
          <w:color w:val="000000"/>
        </w:rPr>
        <w:t xml:space="preserve"> 1700</w:t>
      </w:r>
      <w:r>
        <w:rPr>
          <w:color w:val="000000"/>
        </w:rPr>
        <w:t xml:space="preserve">, </w:t>
      </w:r>
      <w:r w:rsidRPr="0032460D">
        <w:rPr>
          <w:color w:val="000000"/>
        </w:rPr>
        <w:t xml:space="preserve">entre </w:t>
      </w:r>
      <w:r>
        <w:rPr>
          <w:color w:val="000000"/>
        </w:rPr>
        <w:t xml:space="preserve">calles </w:t>
      </w:r>
      <w:r w:rsidRPr="0032460D">
        <w:rPr>
          <w:color w:val="000000"/>
        </w:rPr>
        <w:t>Suipacha y Alvear</w:t>
      </w:r>
      <w:r>
        <w:rPr>
          <w:color w:val="000000"/>
        </w:rPr>
        <w:t>;</w:t>
      </w:r>
      <w:r w:rsidRPr="0032460D">
        <w:rPr>
          <w:color w:val="000000"/>
        </w:rPr>
        <w:t xml:space="preserve"> vienen reclamando </w:t>
      </w:r>
      <w:r>
        <w:rPr>
          <w:color w:val="000000"/>
        </w:rPr>
        <w:t xml:space="preserve">la colocación de </w:t>
      </w:r>
      <w:r w:rsidRPr="0032460D">
        <w:rPr>
          <w:color w:val="000000"/>
        </w:rPr>
        <w:t>reductores de velocidad y la falta de luminaria hace tiempo</w:t>
      </w:r>
      <w:r>
        <w:rPr>
          <w:color w:val="000000"/>
        </w:rPr>
        <w:t>;</w:t>
      </w:r>
    </w:p>
    <w:p w14:paraId="6EA8635D" w14:textId="5A8A433E" w:rsidR="00BA4BDB" w:rsidRPr="0032460D" w:rsidRDefault="00BA4BDB" w:rsidP="00BA4BDB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32460D">
        <w:rPr>
          <w:color w:val="000000"/>
        </w:rPr>
        <w:t>Que, es necesario que el Departamento Ejecutivo Municipal, analice la posibilidad de colocar reductores, ya que en ese barrio hay muchos chicos y los autos much</w:t>
      </w:r>
      <w:r>
        <w:rPr>
          <w:color w:val="000000"/>
        </w:rPr>
        <w:t>a</w:t>
      </w:r>
      <w:r w:rsidRPr="0032460D">
        <w:rPr>
          <w:color w:val="000000"/>
        </w:rPr>
        <w:t>s veces</w:t>
      </w:r>
      <w:r>
        <w:rPr>
          <w:color w:val="000000"/>
        </w:rPr>
        <w:t>, a su paso,</w:t>
      </w:r>
      <w:r w:rsidRPr="0032460D">
        <w:rPr>
          <w:color w:val="000000"/>
        </w:rPr>
        <w:t xml:space="preserve"> no disminuyen la velocidad</w:t>
      </w:r>
      <w:r>
        <w:rPr>
          <w:color w:val="000000"/>
        </w:rPr>
        <w:t>;</w:t>
      </w:r>
    </w:p>
    <w:p w14:paraId="7ADA687C" w14:textId="4DAC771A" w:rsidR="000115D9" w:rsidRPr="002E2335" w:rsidRDefault="00BA4BDB" w:rsidP="00BA4BDB">
      <w:pPr>
        <w:pStyle w:val="NormalWeb"/>
        <w:tabs>
          <w:tab w:val="left" w:pos="2127"/>
        </w:tabs>
        <w:jc w:val="both"/>
        <w:rPr>
          <w:color w:val="201F1E"/>
          <w:lang w:val="es-AR" w:eastAsia="es-AR"/>
        </w:rPr>
      </w:pPr>
      <w:r>
        <w:rPr>
          <w:color w:val="000000"/>
        </w:rPr>
        <w:tab/>
      </w:r>
      <w:r w:rsidRPr="0032460D">
        <w:rPr>
          <w:color w:val="000000"/>
        </w:rPr>
        <w:t>Que la mejor iluminación del barrio contribuye a la segurida</w:t>
      </w:r>
      <w:r>
        <w:rPr>
          <w:color w:val="000000"/>
        </w:rPr>
        <w:t>d de sus vecinos</w:t>
      </w:r>
      <w:r>
        <w:rPr>
          <w:color w:val="000000"/>
        </w:rPr>
        <w:t>.</w:t>
      </w:r>
    </w:p>
    <w:p w14:paraId="570C7B36" w14:textId="3E493FC1" w:rsidR="00277CF4" w:rsidRPr="00F60EBE" w:rsidRDefault="00297FAB" w:rsidP="000115D9">
      <w:pPr>
        <w:tabs>
          <w:tab w:val="left" w:pos="2127"/>
        </w:tabs>
        <w:jc w:val="both"/>
        <w:rPr>
          <w:sz w:val="24"/>
          <w:szCs w:val="24"/>
        </w:rPr>
      </w:pPr>
      <w:r>
        <w:rPr>
          <w:color w:val="000000"/>
        </w:rPr>
        <w:tab/>
      </w:r>
      <w:r w:rsidR="00E0252E" w:rsidRPr="00F60EBE">
        <w:rPr>
          <w:sz w:val="24"/>
          <w:szCs w:val="24"/>
        </w:rPr>
        <w:t xml:space="preserve">Por </w:t>
      </w:r>
      <w:proofErr w:type="spellStart"/>
      <w:r w:rsidR="00E0252E" w:rsidRPr="00F60EBE">
        <w:rPr>
          <w:sz w:val="24"/>
          <w:szCs w:val="24"/>
        </w:rPr>
        <w:t>tod</w:t>
      </w:r>
      <w:proofErr w:type="spellEnd"/>
      <w:r w:rsidR="00E0252E" w:rsidRPr="00F60EBE">
        <w:rPr>
          <w:sz w:val="24"/>
          <w:szCs w:val="24"/>
          <w:lang w:val="es-ES_tradnl"/>
        </w:rPr>
        <w:t xml:space="preserve">o </w:t>
      </w:r>
      <w:r w:rsidR="00E0252E" w:rsidRPr="00F60EBE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E0252E" w:rsidRPr="00F60EBE">
        <w:rPr>
          <w:sz w:val="24"/>
          <w:szCs w:val="24"/>
        </w:rPr>
        <w:t>N°</w:t>
      </w:r>
      <w:proofErr w:type="spellEnd"/>
      <w:r w:rsidR="00E0252E" w:rsidRPr="00F60EBE">
        <w:rPr>
          <w:sz w:val="24"/>
          <w:szCs w:val="24"/>
        </w:rPr>
        <w:t>: 2756 y su propio Reglamento Interno, formula la siguiente:</w:t>
      </w:r>
    </w:p>
    <w:p w14:paraId="5782CB64" w14:textId="77777777" w:rsidR="00297FAB" w:rsidRPr="005A0E12" w:rsidRDefault="00297FAB" w:rsidP="00297FAB">
      <w:pPr>
        <w:tabs>
          <w:tab w:val="left" w:pos="851"/>
        </w:tabs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8A8D9AF" w14:textId="6C61F423" w:rsidR="00BA4BDB" w:rsidRDefault="00BA4BDB" w:rsidP="00BA4BDB">
      <w:pPr>
        <w:pStyle w:val="NormalWeb"/>
        <w:spacing w:after="120" w:afterAutospacing="0"/>
        <w:jc w:val="both"/>
        <w:rPr>
          <w:color w:val="000000"/>
        </w:rPr>
      </w:pPr>
      <w:r w:rsidRPr="00271CCA">
        <w:rPr>
          <w:b/>
          <w:bCs/>
          <w:u w:val="single"/>
        </w:rPr>
        <w:t>ARTÍCULO 1º</w:t>
      </w:r>
      <w:proofErr w:type="gramStart"/>
      <w:r w:rsidRPr="00271CCA">
        <w:rPr>
          <w:b/>
          <w:bCs/>
          <w:u w:val="single"/>
        </w:rPr>
        <w:t>).-</w:t>
      </w:r>
      <w:proofErr w:type="gramEnd"/>
      <w:r w:rsidRPr="00271CCA">
        <w:rPr>
          <w:b/>
          <w:bCs/>
        </w:rPr>
        <w:t xml:space="preserve"> </w:t>
      </w:r>
      <w:proofErr w:type="spellStart"/>
      <w:r w:rsidRPr="00616753">
        <w:rPr>
          <w:color w:val="000000"/>
        </w:rPr>
        <w:t>Solicítase</w:t>
      </w:r>
      <w:proofErr w:type="spellEnd"/>
      <w:r w:rsidRPr="00616753">
        <w:rPr>
          <w:color w:val="000000"/>
        </w:rPr>
        <w:t xml:space="preserve"> al Departamento Ejecutivo Municipal, que a través del área que corresponda</w:t>
      </w:r>
      <w:r>
        <w:rPr>
          <w:color w:val="000000"/>
        </w:rPr>
        <w:t>,</w:t>
      </w:r>
      <w:r w:rsidRPr="00616753">
        <w:rPr>
          <w:color w:val="000000"/>
        </w:rPr>
        <w:t xml:space="preserve"> analice la posibilidad de colocar reductores de velocidad y la luminaria correspondiente a los vecinos de </w:t>
      </w:r>
      <w:r>
        <w:rPr>
          <w:color w:val="000000"/>
        </w:rPr>
        <w:t xml:space="preserve"> calle </w:t>
      </w:r>
      <w:r w:rsidRPr="00616753">
        <w:rPr>
          <w:color w:val="000000"/>
        </w:rPr>
        <w:t>Gral</w:t>
      </w:r>
      <w:r>
        <w:rPr>
          <w:color w:val="000000"/>
        </w:rPr>
        <w:t>.</w:t>
      </w:r>
      <w:r w:rsidRPr="00616753">
        <w:rPr>
          <w:color w:val="000000"/>
        </w:rPr>
        <w:t xml:space="preserve"> L</w:t>
      </w:r>
      <w:r>
        <w:rPr>
          <w:color w:val="000000"/>
        </w:rPr>
        <w:t>ó</w:t>
      </w:r>
      <w:r w:rsidRPr="00616753">
        <w:rPr>
          <w:color w:val="000000"/>
        </w:rPr>
        <w:t xml:space="preserve">pez </w:t>
      </w:r>
      <w:r>
        <w:rPr>
          <w:color w:val="000000"/>
        </w:rPr>
        <w:t>al</w:t>
      </w:r>
      <w:r>
        <w:rPr>
          <w:color w:val="000000"/>
        </w:rPr>
        <w:t xml:space="preserve"> </w:t>
      </w:r>
      <w:r w:rsidRPr="00616753">
        <w:rPr>
          <w:color w:val="000000"/>
        </w:rPr>
        <w:t>1700</w:t>
      </w:r>
      <w:r>
        <w:rPr>
          <w:color w:val="000000"/>
        </w:rPr>
        <w:t>.-</w:t>
      </w:r>
    </w:p>
    <w:p w14:paraId="60B3FD51" w14:textId="04DFDECD" w:rsidR="00BA4BDB" w:rsidRDefault="00BA4BDB" w:rsidP="00BA4BDB">
      <w:pPr>
        <w:pStyle w:val="NormalWeb"/>
        <w:spacing w:after="120" w:afterAutospacing="0"/>
        <w:jc w:val="both"/>
      </w:pPr>
      <w:r w:rsidRPr="00A658A2">
        <w:rPr>
          <w:b/>
          <w:u w:val="single"/>
        </w:rPr>
        <w:t>ARTÍCULO 2º</w:t>
      </w:r>
      <w:proofErr w:type="gramStart"/>
      <w:r w:rsidRPr="00A658A2">
        <w:rPr>
          <w:b/>
          <w:u w:val="single"/>
        </w:rPr>
        <w:t>).-</w:t>
      </w:r>
      <w:proofErr w:type="gramEnd"/>
      <w:r w:rsidRPr="00A658A2">
        <w:t xml:space="preserve"> </w:t>
      </w:r>
      <w:r>
        <w:t xml:space="preserve"> </w:t>
      </w:r>
      <w:r w:rsidRPr="00A658A2">
        <w:t xml:space="preserve">Comuníquese, Publíquese, Archívese y </w:t>
      </w:r>
      <w:proofErr w:type="spellStart"/>
      <w:r w:rsidRPr="00A658A2">
        <w:t>Dése</w:t>
      </w:r>
      <w:proofErr w:type="spellEnd"/>
      <w:r w:rsidRPr="00A658A2">
        <w:t xml:space="preserve"> al Registro Municipal.-</w:t>
      </w:r>
    </w:p>
    <w:p w14:paraId="61C52236" w14:textId="77777777" w:rsidR="00F60EBE" w:rsidRDefault="00F60EBE" w:rsidP="00F60EBE">
      <w:pPr>
        <w:jc w:val="both"/>
        <w:rPr>
          <w:sz w:val="24"/>
          <w:u w:val="single"/>
          <w:lang w:val="es-MX"/>
        </w:rPr>
      </w:pPr>
    </w:p>
    <w:p w14:paraId="25B2CB27" w14:textId="5096B1D8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F60EBE">
        <w:t>veintidós</w:t>
      </w:r>
      <w:r w:rsidR="00CF1A64">
        <w:t xml:space="preserve"> días</w:t>
      </w:r>
      <w:r w:rsidR="004D74B7">
        <w:t xml:space="preserve"> del mes de </w:t>
      </w:r>
      <w:r w:rsidR="00CF1A64">
        <w:t>Setiembre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BA4BDB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8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41</cp:revision>
  <cp:lastPrinted>2022-09-23T11:54:00Z</cp:lastPrinted>
  <dcterms:created xsi:type="dcterms:W3CDTF">2022-06-09T14:39:00Z</dcterms:created>
  <dcterms:modified xsi:type="dcterms:W3CDTF">2022-09-23T11:54:00Z</dcterms:modified>
</cp:coreProperties>
</file>