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6413" w14:textId="286CE001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3728EC">
        <w:rPr>
          <w:sz w:val="24"/>
          <w:szCs w:val="24"/>
        </w:rPr>
        <w:t>3</w:t>
      </w:r>
      <w:r w:rsidR="00547D49">
        <w:rPr>
          <w:sz w:val="24"/>
          <w:szCs w:val="24"/>
        </w:rPr>
        <w:t>3</w:t>
      </w:r>
    </w:p>
    <w:p w14:paraId="663B80FE" w14:textId="77777777" w:rsidR="00185E6E" w:rsidRDefault="00AA057A" w:rsidP="00FF70D2">
      <w:pPr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C0BEE0A" w14:textId="77777777" w:rsidR="00547D49" w:rsidRDefault="00497598" w:rsidP="00547D49">
      <w:pPr>
        <w:jc w:val="both"/>
        <w:rPr>
          <w:b/>
        </w:rPr>
      </w:pPr>
      <w:r>
        <w:rPr>
          <w:b/>
          <w:lang w:val="es-MX"/>
        </w:rPr>
        <w:t xml:space="preserve"> </w:t>
      </w:r>
      <w:r w:rsidR="004C4114">
        <w:rPr>
          <w:b/>
          <w:lang w:val="es-MX"/>
        </w:rPr>
        <w:t xml:space="preserve"> </w:t>
      </w:r>
      <w:r w:rsidR="00A86877">
        <w:rPr>
          <w:b/>
          <w:lang w:val="es-MX"/>
        </w:rPr>
        <w:t xml:space="preserve"> </w:t>
      </w:r>
      <w:r w:rsidR="004B306B">
        <w:rPr>
          <w:b/>
        </w:rPr>
        <w:t xml:space="preserve">           </w:t>
      </w:r>
    </w:p>
    <w:p w14:paraId="4F905FE7" w14:textId="50B7D9A9" w:rsidR="00547D49" w:rsidRPr="007041ED" w:rsidRDefault="00547D49" w:rsidP="00547D49">
      <w:pPr>
        <w:spacing w:after="120"/>
        <w:ind w:firstLine="851"/>
        <w:jc w:val="both"/>
        <w:rPr>
          <w:color w:val="201F1E"/>
          <w:sz w:val="24"/>
          <w:szCs w:val="24"/>
          <w:shd w:val="clear" w:color="auto" w:fill="FFFFFF"/>
        </w:rPr>
      </w:pPr>
      <w:r>
        <w:rPr>
          <w:color w:val="201F1E"/>
          <w:sz w:val="24"/>
          <w:szCs w:val="24"/>
          <w:shd w:val="clear" w:color="auto" w:fill="FFFFFF"/>
        </w:rPr>
        <w:t>El proyecto de Ordenanza remitido por este Cuerpo al Departamento Ejecutivo en el año 2021, referente a Contratación Pública; y,</w:t>
      </w:r>
    </w:p>
    <w:p w14:paraId="70BBF090" w14:textId="77777777" w:rsidR="00547D49" w:rsidRPr="00D06F8A" w:rsidRDefault="00547D49" w:rsidP="00547D49">
      <w:pPr>
        <w:jc w:val="both"/>
        <w:rPr>
          <w:sz w:val="24"/>
        </w:rPr>
      </w:pPr>
    </w:p>
    <w:p w14:paraId="6B21D5A0" w14:textId="21700010" w:rsidR="00547D49" w:rsidRDefault="00547D49" w:rsidP="00547D49">
      <w:pPr>
        <w:spacing w:after="120"/>
        <w:jc w:val="both"/>
        <w:rPr>
          <w:color w:val="201F1E"/>
          <w:sz w:val="24"/>
          <w:szCs w:val="24"/>
          <w:lang w:val="es-AR" w:eastAsia="es-AR"/>
        </w:rPr>
      </w:pPr>
      <w:r>
        <w:rPr>
          <w:b/>
          <w:sz w:val="24"/>
          <w:lang w:val="es-MX"/>
        </w:rPr>
        <w:t>CONSIDERANDO:</w:t>
      </w:r>
    </w:p>
    <w:p w14:paraId="0C0D5EA1" w14:textId="1F2DA81F" w:rsidR="00547D49" w:rsidRDefault="00547D49" w:rsidP="00547D49">
      <w:pPr>
        <w:shd w:val="clear" w:color="auto" w:fill="FFFFFF"/>
        <w:tabs>
          <w:tab w:val="left" w:pos="2127"/>
        </w:tabs>
        <w:jc w:val="both"/>
        <w:textAlignment w:val="baseline"/>
        <w:rPr>
          <w:color w:val="201F1E"/>
          <w:sz w:val="24"/>
          <w:szCs w:val="24"/>
          <w:lang w:val="es-AR" w:eastAsia="es-AR"/>
        </w:rPr>
      </w:pPr>
      <w:r>
        <w:rPr>
          <w:color w:val="201F1E"/>
          <w:sz w:val="24"/>
          <w:szCs w:val="24"/>
          <w:lang w:val="es-AR" w:eastAsia="es-AR"/>
        </w:rPr>
        <w:tab/>
        <w:t>Que en base a las observaciones realizadas por el Departamento Ejecutivo Municipal sobre el dicho Proyecto, el asesor jurídico del Cuerpo ha elaborado en detalle sus consideracione</w:t>
      </w:r>
      <w:r>
        <w:rPr>
          <w:color w:val="201F1E"/>
          <w:sz w:val="24"/>
          <w:szCs w:val="24"/>
          <w:lang w:val="es-AR" w:eastAsia="es-AR"/>
        </w:rPr>
        <w:t>s al respecto;</w:t>
      </w:r>
    </w:p>
    <w:p w14:paraId="77F3F192" w14:textId="77777777" w:rsidR="00547D49" w:rsidRDefault="00547D49" w:rsidP="00547D49">
      <w:pPr>
        <w:shd w:val="clear" w:color="auto" w:fill="FFFFFF"/>
        <w:tabs>
          <w:tab w:val="left" w:pos="2127"/>
        </w:tabs>
        <w:jc w:val="both"/>
        <w:textAlignment w:val="baseline"/>
        <w:rPr>
          <w:color w:val="201F1E"/>
          <w:sz w:val="24"/>
          <w:szCs w:val="24"/>
          <w:lang w:val="es-AR" w:eastAsia="es-AR"/>
        </w:rPr>
      </w:pPr>
    </w:p>
    <w:p w14:paraId="648758E3" w14:textId="0C445A61" w:rsidR="00547D49" w:rsidRDefault="00547D49" w:rsidP="00547D49">
      <w:pPr>
        <w:shd w:val="clear" w:color="auto" w:fill="FFFFFF"/>
        <w:tabs>
          <w:tab w:val="left" w:pos="2127"/>
        </w:tabs>
        <w:jc w:val="both"/>
        <w:textAlignment w:val="baseline"/>
        <w:rPr>
          <w:color w:val="201F1E"/>
          <w:sz w:val="24"/>
          <w:szCs w:val="24"/>
          <w:lang w:val="es-AR" w:eastAsia="es-AR"/>
        </w:rPr>
      </w:pPr>
      <w:r>
        <w:rPr>
          <w:color w:val="201F1E"/>
          <w:sz w:val="24"/>
          <w:szCs w:val="24"/>
          <w:lang w:val="es-AR" w:eastAsia="es-AR"/>
        </w:rPr>
        <w:tab/>
        <w:t>Que al día de hoy, no contamos con respuesta alguna respecto a estas consideraciones</w:t>
      </w:r>
      <w:r>
        <w:rPr>
          <w:color w:val="201F1E"/>
          <w:sz w:val="24"/>
          <w:szCs w:val="24"/>
          <w:lang w:val="es-AR" w:eastAsia="es-AR"/>
        </w:rPr>
        <w:t>;</w:t>
      </w:r>
      <w:r>
        <w:rPr>
          <w:color w:val="201F1E"/>
          <w:sz w:val="24"/>
          <w:szCs w:val="24"/>
          <w:lang w:val="es-AR" w:eastAsia="es-AR"/>
        </w:rPr>
        <w:t xml:space="preserve"> </w:t>
      </w:r>
    </w:p>
    <w:p w14:paraId="3769D734" w14:textId="77777777" w:rsidR="00547D49" w:rsidRDefault="00547D49" w:rsidP="00547D49">
      <w:pPr>
        <w:shd w:val="clear" w:color="auto" w:fill="FFFFFF"/>
        <w:tabs>
          <w:tab w:val="left" w:pos="2127"/>
        </w:tabs>
        <w:jc w:val="both"/>
        <w:textAlignment w:val="baseline"/>
        <w:rPr>
          <w:color w:val="201F1E"/>
          <w:sz w:val="24"/>
          <w:szCs w:val="24"/>
          <w:lang w:val="es-AR" w:eastAsia="es-AR"/>
        </w:rPr>
      </w:pPr>
    </w:p>
    <w:p w14:paraId="7271BE74" w14:textId="75571B69" w:rsidR="00547D49" w:rsidRDefault="00547D49" w:rsidP="00547D49">
      <w:pPr>
        <w:shd w:val="clear" w:color="auto" w:fill="FFFFFF"/>
        <w:tabs>
          <w:tab w:val="left" w:pos="2127"/>
        </w:tabs>
        <w:jc w:val="both"/>
        <w:textAlignment w:val="baseline"/>
        <w:rPr>
          <w:color w:val="201F1E"/>
          <w:sz w:val="24"/>
          <w:szCs w:val="24"/>
          <w:lang w:val="es-AR" w:eastAsia="es-AR"/>
        </w:rPr>
      </w:pPr>
      <w:r>
        <w:rPr>
          <w:color w:val="201F1E"/>
          <w:sz w:val="24"/>
          <w:szCs w:val="24"/>
          <w:lang w:val="es-AR" w:eastAsia="es-AR"/>
        </w:rPr>
        <w:tab/>
        <w:t xml:space="preserve">Que resulta de suma importancia contar con una legislación municipal que regule la contratación pública, más allá del anexo que acompaña la Ordenanza </w:t>
      </w:r>
      <w:r>
        <w:rPr>
          <w:color w:val="201F1E"/>
          <w:sz w:val="24"/>
          <w:szCs w:val="24"/>
          <w:lang w:val="es-AR" w:eastAsia="es-AR"/>
        </w:rPr>
        <w:t>tributaria vigente;</w:t>
      </w:r>
      <w:r>
        <w:rPr>
          <w:color w:val="201F1E"/>
          <w:sz w:val="24"/>
          <w:szCs w:val="24"/>
          <w:lang w:val="es-AR" w:eastAsia="es-AR"/>
        </w:rPr>
        <w:t xml:space="preserve"> </w:t>
      </w:r>
    </w:p>
    <w:p w14:paraId="10A45CCF" w14:textId="77777777" w:rsidR="00547D49" w:rsidRDefault="00547D49" w:rsidP="00547D49">
      <w:pPr>
        <w:shd w:val="clear" w:color="auto" w:fill="FFFFFF"/>
        <w:tabs>
          <w:tab w:val="left" w:pos="2127"/>
        </w:tabs>
        <w:jc w:val="both"/>
        <w:textAlignment w:val="baseline"/>
        <w:rPr>
          <w:color w:val="201F1E"/>
          <w:sz w:val="24"/>
          <w:szCs w:val="24"/>
          <w:lang w:val="es-AR" w:eastAsia="es-AR"/>
        </w:rPr>
      </w:pPr>
    </w:p>
    <w:p w14:paraId="0C891DA3" w14:textId="2D6F52DC" w:rsidR="00547D49" w:rsidRDefault="00547D49" w:rsidP="00547D49">
      <w:pPr>
        <w:shd w:val="clear" w:color="auto" w:fill="FFFFFF"/>
        <w:tabs>
          <w:tab w:val="left" w:pos="2127"/>
        </w:tabs>
        <w:jc w:val="both"/>
        <w:textAlignment w:val="baseline"/>
        <w:rPr>
          <w:color w:val="201F1E"/>
          <w:sz w:val="24"/>
          <w:szCs w:val="24"/>
          <w:lang w:val="es-AR" w:eastAsia="es-AR"/>
        </w:rPr>
      </w:pPr>
      <w:r>
        <w:rPr>
          <w:color w:val="201F1E"/>
          <w:sz w:val="24"/>
          <w:szCs w:val="24"/>
          <w:lang w:val="es-AR" w:eastAsia="es-AR"/>
        </w:rPr>
        <w:tab/>
        <w:t xml:space="preserve">Que dicha legislación, aporta transparencia a la gestión y </w:t>
      </w:r>
      <w:r>
        <w:rPr>
          <w:color w:val="201F1E"/>
          <w:sz w:val="24"/>
          <w:szCs w:val="24"/>
          <w:lang w:val="es-AR" w:eastAsia="es-AR"/>
        </w:rPr>
        <w:t>a los procedimientos utilizados;</w:t>
      </w:r>
      <w:r>
        <w:rPr>
          <w:color w:val="201F1E"/>
          <w:sz w:val="24"/>
          <w:szCs w:val="24"/>
          <w:lang w:val="es-AR" w:eastAsia="es-AR"/>
        </w:rPr>
        <w:t xml:space="preserve"> </w:t>
      </w:r>
    </w:p>
    <w:p w14:paraId="03429EAE" w14:textId="77777777" w:rsidR="00547D49" w:rsidRDefault="00547D49" w:rsidP="00547D49">
      <w:pPr>
        <w:shd w:val="clear" w:color="auto" w:fill="FFFFFF"/>
        <w:tabs>
          <w:tab w:val="left" w:pos="2127"/>
        </w:tabs>
        <w:jc w:val="both"/>
        <w:textAlignment w:val="baseline"/>
        <w:rPr>
          <w:color w:val="201F1E"/>
          <w:sz w:val="24"/>
          <w:szCs w:val="24"/>
          <w:lang w:val="es-AR" w:eastAsia="es-AR"/>
        </w:rPr>
      </w:pPr>
      <w:r>
        <w:rPr>
          <w:color w:val="201F1E"/>
          <w:sz w:val="24"/>
          <w:szCs w:val="24"/>
          <w:lang w:val="es-AR" w:eastAsia="es-AR"/>
        </w:rPr>
        <w:tab/>
      </w:r>
    </w:p>
    <w:p w14:paraId="2DCE2FFC" w14:textId="77777777" w:rsidR="00547D49" w:rsidRDefault="00547D49" w:rsidP="00547D49">
      <w:pPr>
        <w:shd w:val="clear" w:color="auto" w:fill="FFFFFF"/>
        <w:tabs>
          <w:tab w:val="left" w:pos="2127"/>
        </w:tabs>
        <w:jc w:val="both"/>
        <w:textAlignment w:val="baseline"/>
        <w:rPr>
          <w:color w:val="201F1E"/>
          <w:sz w:val="24"/>
          <w:szCs w:val="24"/>
          <w:lang w:val="es-AR" w:eastAsia="es-AR"/>
        </w:rPr>
      </w:pPr>
      <w:r>
        <w:rPr>
          <w:color w:val="201F1E"/>
          <w:sz w:val="24"/>
          <w:szCs w:val="24"/>
          <w:lang w:val="es-AR" w:eastAsia="es-AR"/>
        </w:rPr>
        <w:tab/>
        <w:t>Que es necesario continuar trabajando de manera conjunta para poder avanzar en dicha regulación, acortando los plazos para la entrada en vigencia del régimen propuesto.</w:t>
      </w:r>
    </w:p>
    <w:p w14:paraId="5A13A7EC" w14:textId="77777777" w:rsidR="00547D49" w:rsidRPr="007061D4" w:rsidRDefault="00547D49" w:rsidP="00547D49">
      <w:pPr>
        <w:shd w:val="clear" w:color="auto" w:fill="FFFFFF"/>
        <w:tabs>
          <w:tab w:val="left" w:pos="2127"/>
        </w:tabs>
        <w:jc w:val="both"/>
        <w:textAlignment w:val="baseline"/>
        <w:rPr>
          <w:sz w:val="24"/>
          <w:szCs w:val="24"/>
        </w:rPr>
      </w:pPr>
      <w:r w:rsidRPr="002E2335">
        <w:rPr>
          <w:color w:val="201F1E"/>
          <w:sz w:val="24"/>
          <w:szCs w:val="24"/>
          <w:lang w:val="es-AR" w:eastAsia="es-AR"/>
        </w:rPr>
        <w:t xml:space="preserve">                    </w:t>
      </w:r>
      <w:r w:rsidRPr="007061D4">
        <w:rPr>
          <w:sz w:val="24"/>
          <w:szCs w:val="24"/>
        </w:rPr>
        <w:t xml:space="preserve">                              </w:t>
      </w:r>
    </w:p>
    <w:p w14:paraId="0D7D25A9" w14:textId="721DDE4D" w:rsidR="007C7C28" w:rsidRPr="004E423A" w:rsidRDefault="009D6E5E" w:rsidP="00FF70D2">
      <w:pPr>
        <w:tabs>
          <w:tab w:val="left" w:pos="2127"/>
        </w:tabs>
        <w:spacing w:after="240"/>
        <w:ind w:firstLine="709"/>
        <w:jc w:val="both"/>
        <w:rPr>
          <w:sz w:val="24"/>
          <w:szCs w:val="24"/>
        </w:rPr>
      </w:pPr>
      <w:r w:rsidRPr="004E423A">
        <w:rPr>
          <w:sz w:val="24"/>
          <w:szCs w:val="24"/>
        </w:rPr>
        <w:tab/>
      </w:r>
      <w:r w:rsidR="00E0252E" w:rsidRPr="004E423A">
        <w:rPr>
          <w:sz w:val="24"/>
          <w:szCs w:val="24"/>
        </w:rPr>
        <w:t xml:space="preserve">Por </w:t>
      </w:r>
      <w:proofErr w:type="spellStart"/>
      <w:r w:rsidR="00E0252E" w:rsidRPr="004E423A">
        <w:rPr>
          <w:sz w:val="24"/>
          <w:szCs w:val="24"/>
        </w:rPr>
        <w:t>tod</w:t>
      </w:r>
      <w:proofErr w:type="spellEnd"/>
      <w:r w:rsidR="00E0252E" w:rsidRPr="004E423A">
        <w:rPr>
          <w:sz w:val="24"/>
          <w:szCs w:val="24"/>
          <w:lang w:val="es-ES_tradnl"/>
        </w:rPr>
        <w:t xml:space="preserve">o </w:t>
      </w:r>
      <w:r w:rsidR="00E0252E" w:rsidRPr="004E423A">
        <w:rPr>
          <w:sz w:val="24"/>
          <w:szCs w:val="24"/>
        </w:rPr>
        <w:t>ello, el Concejo Municipal de Totoras, en uso de las atribuciones que le confiere la Ley Orgánica de Municipalidades N°: 2756 y su propio Reglamento Interno, formula la siguiente:</w:t>
      </w: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23C4423A" w14:textId="77777777" w:rsidR="00547D49" w:rsidRDefault="00547D49" w:rsidP="00547D49">
      <w:pPr>
        <w:pStyle w:val="Textoindependiente"/>
        <w:rPr>
          <w:bCs/>
          <w:sz w:val="24"/>
          <w:szCs w:val="24"/>
        </w:rPr>
      </w:pPr>
      <w:r>
        <w:rPr>
          <w:b/>
          <w:sz w:val="24"/>
          <w:u w:val="single"/>
        </w:rPr>
        <w:t>ARTÍCULO 1º).-</w:t>
      </w:r>
      <w:r w:rsidRPr="00006831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color w:val="201F1E"/>
          <w:sz w:val="24"/>
          <w:szCs w:val="24"/>
          <w:shd w:val="clear" w:color="auto" w:fill="FFFFFF"/>
        </w:rPr>
        <w:t>Solicítase</w:t>
      </w:r>
      <w:proofErr w:type="spellEnd"/>
      <w:r>
        <w:rPr>
          <w:color w:val="201F1E"/>
          <w:sz w:val="24"/>
          <w:szCs w:val="24"/>
          <w:shd w:val="clear" w:color="auto" w:fill="FFFFFF"/>
        </w:rPr>
        <w:t xml:space="preserve"> al Departamento Ejecutivo Municipal, se informe a este Cuerpo sobre las consideraciones realizadas por el asesor jurídico de este Concejo en referencia al Proyecto de Ordenanza referente a Contratación Pública, presentado durante el año 2021.-</w:t>
      </w:r>
    </w:p>
    <w:p w14:paraId="3B2D7241" w14:textId="77777777" w:rsidR="00547D49" w:rsidRDefault="00547D49" w:rsidP="00547D49">
      <w:pPr>
        <w:pStyle w:val="Textoindependiente"/>
        <w:rPr>
          <w:b/>
          <w:bCs/>
          <w:sz w:val="24"/>
        </w:rPr>
      </w:pPr>
    </w:p>
    <w:p w14:paraId="5984F084" w14:textId="77777777" w:rsidR="00547D49" w:rsidRDefault="00547D49" w:rsidP="00547D49">
      <w:pPr>
        <w:pStyle w:val="Textoindependiente"/>
        <w:spacing w:after="360"/>
        <w:rPr>
          <w:sz w:val="24"/>
        </w:rPr>
      </w:pPr>
      <w:r>
        <w:rPr>
          <w:b/>
          <w:bCs/>
          <w:sz w:val="24"/>
        </w:rPr>
        <w:t xml:space="preserve"> </w:t>
      </w:r>
      <w:r>
        <w:rPr>
          <w:b/>
          <w:sz w:val="24"/>
          <w:u w:val="single"/>
        </w:rPr>
        <w:t>ARTÍCULO 2</w:t>
      </w:r>
      <w:r w:rsidRPr="00BB7173">
        <w:rPr>
          <w:b/>
          <w:sz w:val="24"/>
          <w:u w:val="single"/>
        </w:rPr>
        <w:t>º</w:t>
      </w:r>
      <w:r>
        <w:rPr>
          <w:b/>
          <w:sz w:val="24"/>
          <w:u w:val="single"/>
        </w:rPr>
        <w:t>).-</w:t>
      </w:r>
      <w:r>
        <w:rPr>
          <w:sz w:val="24"/>
        </w:rPr>
        <w:t xml:space="preserve">  Comuníquese, Publíquese, Archívese y </w:t>
      </w:r>
      <w:proofErr w:type="spellStart"/>
      <w:r>
        <w:rPr>
          <w:sz w:val="24"/>
        </w:rPr>
        <w:t>Dése</w:t>
      </w:r>
      <w:proofErr w:type="spellEnd"/>
      <w:r>
        <w:rPr>
          <w:sz w:val="24"/>
        </w:rPr>
        <w:t xml:space="preserve"> al Registro Municipal.-</w:t>
      </w:r>
      <w:bookmarkStart w:id="0" w:name="_GoBack"/>
      <w:bookmarkEnd w:id="0"/>
    </w:p>
    <w:p w14:paraId="25B2CB27" w14:textId="7AF6A638" w:rsidR="00CF4FA5" w:rsidRPr="009011E8" w:rsidRDefault="00611098" w:rsidP="00A86877">
      <w:pPr>
        <w:pStyle w:val="NormalWeb"/>
        <w:jc w:val="both"/>
      </w:pPr>
      <w:r w:rsidRPr="009011E8">
        <w:t xml:space="preserve">                        </w:t>
      </w:r>
      <w:r w:rsidR="00B14C5B" w:rsidRPr="009011E8">
        <w:t xml:space="preserve">    </w:t>
      </w:r>
      <w:r w:rsidRPr="009011E8">
        <w:t>D</w:t>
      </w:r>
      <w:r w:rsidR="0027160E" w:rsidRPr="009011E8">
        <w:t xml:space="preserve">ada en la Sala de Sesiones del Concejo Municipal de la Ciudad de Totoras, Departamento </w:t>
      </w:r>
      <w:proofErr w:type="spellStart"/>
      <w:r w:rsidR="0027160E" w:rsidRPr="009011E8">
        <w:t>Iriondo</w:t>
      </w:r>
      <w:proofErr w:type="spellEnd"/>
      <w:r w:rsidR="0027160E" w:rsidRPr="009011E8">
        <w:t>, Provincia de Santa Fe, a los</w:t>
      </w:r>
      <w:r w:rsidR="00FF70D2">
        <w:t xml:space="preserve"> veintiún</w:t>
      </w:r>
      <w:r w:rsidR="003B2651">
        <w:t xml:space="preserve"> días</w:t>
      </w:r>
      <w:r w:rsidR="00705CF7">
        <w:t xml:space="preserve"> del mes de </w:t>
      </w:r>
      <w:r w:rsidR="00FF70D2">
        <w:t>Abril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sectPr w:rsidR="00CF4FA5" w:rsidRPr="009011E8" w:rsidSect="00547D49">
      <w:footerReference w:type="even" r:id="rId9"/>
      <w:footerReference w:type="default" r:id="rId10"/>
      <w:pgSz w:w="12242" w:h="20163" w:code="5"/>
      <w:pgMar w:top="1985" w:right="1021" w:bottom="3402" w:left="1843" w:header="720" w:footer="2977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71877" w14:textId="77777777" w:rsidR="00D41BB2" w:rsidRDefault="00D41BB2">
      <w:r>
        <w:separator/>
      </w:r>
    </w:p>
  </w:endnote>
  <w:endnote w:type="continuationSeparator" w:id="0">
    <w:p w14:paraId="2A46A26D" w14:textId="77777777" w:rsidR="00D41BB2" w:rsidRDefault="00D4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xi Serif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A656" w14:textId="77777777" w:rsidR="00D41BB2" w:rsidRDefault="00D41BB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D41BB2" w:rsidRDefault="00D41B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D41BB2" w:rsidRDefault="00D41B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D49">
          <w:rPr>
            <w:noProof/>
          </w:rPr>
          <w:t>25</w:t>
        </w:r>
        <w:r>
          <w:fldChar w:fldCharType="end"/>
        </w:r>
      </w:p>
    </w:sdtContent>
  </w:sdt>
  <w:p w14:paraId="434EAA7F" w14:textId="77777777" w:rsidR="00D41BB2" w:rsidRDefault="00D41B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D3718" w14:textId="77777777" w:rsidR="00D41BB2" w:rsidRDefault="00D41BB2">
      <w:r>
        <w:separator/>
      </w:r>
    </w:p>
  </w:footnote>
  <w:footnote w:type="continuationSeparator" w:id="0">
    <w:p w14:paraId="20710210" w14:textId="77777777" w:rsidR="00D41BB2" w:rsidRDefault="00D41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3F8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6682"/>
    <w:rsid w:val="000A7802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4963"/>
    <w:rsid w:val="00275398"/>
    <w:rsid w:val="00275708"/>
    <w:rsid w:val="00276498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5597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28EC"/>
    <w:rsid w:val="003744B0"/>
    <w:rsid w:val="00374ED6"/>
    <w:rsid w:val="003750FB"/>
    <w:rsid w:val="00375E0E"/>
    <w:rsid w:val="003814E9"/>
    <w:rsid w:val="003824BC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47D49"/>
    <w:rsid w:val="0055182D"/>
    <w:rsid w:val="005544E5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3E1"/>
    <w:rsid w:val="007B0F86"/>
    <w:rsid w:val="007B1930"/>
    <w:rsid w:val="007B1BFB"/>
    <w:rsid w:val="007B4C00"/>
    <w:rsid w:val="007B64A7"/>
    <w:rsid w:val="007B6D91"/>
    <w:rsid w:val="007B7528"/>
    <w:rsid w:val="007C02B2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C30C0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A43"/>
    <w:rsid w:val="00B00D00"/>
    <w:rsid w:val="00B013B9"/>
    <w:rsid w:val="00B01D53"/>
    <w:rsid w:val="00B03AFD"/>
    <w:rsid w:val="00B0408F"/>
    <w:rsid w:val="00B04931"/>
    <w:rsid w:val="00B07BF7"/>
    <w:rsid w:val="00B07ECE"/>
    <w:rsid w:val="00B10411"/>
    <w:rsid w:val="00B1058C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109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252E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0D2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5C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0487D-5238-4D64-A511-FB092DA83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248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Marcela</cp:lastModifiedBy>
  <cp:revision>52</cp:revision>
  <cp:lastPrinted>2022-04-21T22:36:00Z</cp:lastPrinted>
  <dcterms:created xsi:type="dcterms:W3CDTF">2021-11-04T12:51:00Z</dcterms:created>
  <dcterms:modified xsi:type="dcterms:W3CDTF">2022-04-21T22:38:00Z</dcterms:modified>
</cp:coreProperties>
</file>