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0AD4F1B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6C6164">
        <w:rPr>
          <w:sz w:val="24"/>
          <w:szCs w:val="24"/>
        </w:rPr>
        <w:t>5</w:t>
      </w:r>
      <w:r w:rsidR="00FC097F">
        <w:rPr>
          <w:sz w:val="24"/>
          <w:szCs w:val="24"/>
        </w:rPr>
        <w:t>1</w:t>
      </w:r>
    </w:p>
    <w:p w14:paraId="663B80FE" w14:textId="77777777" w:rsidR="00185E6E" w:rsidRDefault="00AA057A" w:rsidP="006C6164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5637B31" w14:textId="59C88276" w:rsidR="007B414A" w:rsidRPr="00FC097F" w:rsidRDefault="006C6164" w:rsidP="00FC097F">
      <w:pPr>
        <w:tabs>
          <w:tab w:val="left" w:pos="851"/>
          <w:tab w:val="left" w:pos="4290"/>
        </w:tabs>
        <w:spacing w:after="240"/>
        <w:jc w:val="both"/>
        <w:rPr>
          <w:bCs/>
          <w:lang w:val="es-MX"/>
        </w:rPr>
      </w:pPr>
      <w:r w:rsidRPr="006C6164">
        <w:rPr>
          <w:sz w:val="24"/>
          <w:szCs w:val="24"/>
        </w:rPr>
        <w:t xml:space="preserve">             </w:t>
      </w:r>
      <w:r w:rsidR="00FC097F" w:rsidRPr="007924C9">
        <w:rPr>
          <w:bCs/>
          <w:sz w:val="24"/>
          <w:szCs w:val="24"/>
        </w:rPr>
        <w:t xml:space="preserve">La Ordenanza </w:t>
      </w:r>
      <w:r w:rsidR="00FC097F" w:rsidRPr="00E45711">
        <w:rPr>
          <w:sz w:val="24"/>
          <w:szCs w:val="24"/>
        </w:rPr>
        <w:t>Nº 1134</w:t>
      </w:r>
      <w:r w:rsidR="00FC097F" w:rsidRPr="00B17CE3">
        <w:rPr>
          <w:sz w:val="24"/>
          <w:szCs w:val="24"/>
        </w:rPr>
        <w:t xml:space="preserve"> </w:t>
      </w:r>
      <w:r w:rsidR="00FC097F">
        <w:rPr>
          <w:sz w:val="24"/>
          <w:szCs w:val="24"/>
        </w:rPr>
        <w:t xml:space="preserve">, sancionada por el Concejo Municipal el 18 de septiembre de 2014, a través de la cual se dispone destinar la franja de terreno ubicada al sur del Albergue para Delegaciones, entre calle Saavedra y Cortada Rodolfo </w:t>
      </w:r>
      <w:proofErr w:type="spellStart"/>
      <w:r w:rsidR="00FC097F">
        <w:rPr>
          <w:sz w:val="24"/>
          <w:szCs w:val="24"/>
        </w:rPr>
        <w:t>Magnano</w:t>
      </w:r>
      <w:proofErr w:type="spellEnd"/>
      <w:r w:rsidR="00FC097F">
        <w:rPr>
          <w:sz w:val="24"/>
          <w:szCs w:val="24"/>
        </w:rPr>
        <w:t>, de la Ciudad de Totoras, para la construcción de un POLIDEPORTIVO MUNICIPAL</w:t>
      </w:r>
      <w:r w:rsidR="00FC097F">
        <w:rPr>
          <w:sz w:val="24"/>
          <w:szCs w:val="24"/>
          <w:lang w:val="es-MX"/>
        </w:rPr>
        <w:t>;  y,</w:t>
      </w:r>
      <w:r w:rsidR="00FC097F" w:rsidRPr="00DA6016">
        <w:rPr>
          <w:sz w:val="24"/>
          <w:szCs w:val="24"/>
          <w:lang w:val="es-MX"/>
        </w:rPr>
        <w:t xml:space="preserve"> </w:t>
      </w:r>
    </w:p>
    <w:p w14:paraId="709DBCEA" w14:textId="5E6405FC" w:rsidR="007B414A" w:rsidRPr="00F752B6" w:rsidRDefault="007B414A" w:rsidP="006C6164">
      <w:pPr>
        <w:pStyle w:val="NormalWeb"/>
        <w:spacing w:before="0" w:beforeAutospacing="0" w:after="120" w:afterAutospacing="0" w:line="272" w:lineRule="atLeast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6D9FCB87" w14:textId="77777777" w:rsidR="00FC097F" w:rsidRDefault="00623B78" w:rsidP="00FC097F">
      <w:pPr>
        <w:pStyle w:val="NormalWeb"/>
        <w:tabs>
          <w:tab w:val="left" w:pos="2127"/>
        </w:tabs>
        <w:spacing w:before="0" w:beforeAutospacing="0" w:after="180" w:afterAutospacing="0"/>
        <w:jc w:val="both"/>
      </w:pPr>
      <w:r w:rsidRPr="006C6164">
        <w:rPr>
          <w:color w:val="201F1E"/>
          <w:lang w:val="es-AR" w:eastAsia="es-AR"/>
        </w:rPr>
        <w:tab/>
      </w:r>
      <w:r w:rsidR="00FC097F" w:rsidRPr="004B0A51">
        <w:t>Que</w:t>
      </w:r>
      <w:r w:rsidR="00FC097F" w:rsidRPr="00E45711">
        <w:t xml:space="preserve"> </w:t>
      </w:r>
      <w:r w:rsidR="00FC097F">
        <w:t>su artículo segundo, determinaba el inicio de las obras de construcción dentro de los  60 días de promulgada la misma;</w:t>
      </w:r>
    </w:p>
    <w:p w14:paraId="264FF514" w14:textId="77777777" w:rsidR="00FC097F" w:rsidRDefault="00FC097F" w:rsidP="00FC097F">
      <w:pPr>
        <w:pStyle w:val="NormalWeb"/>
        <w:tabs>
          <w:tab w:val="left" w:pos="2127"/>
        </w:tabs>
        <w:spacing w:before="0" w:beforeAutospacing="0" w:after="180" w:afterAutospacing="0"/>
        <w:jc w:val="both"/>
      </w:pPr>
      <w:r>
        <w:tab/>
        <w:t>Que no se trata de grandes inversiones, simplemente podría comenzarse con la demarcación de la pista de atletismo, un par de canchas para práctica de fútbol y vóley;</w:t>
      </w:r>
    </w:p>
    <w:p w14:paraId="6479BDA1" w14:textId="77777777" w:rsidR="00FC097F" w:rsidRDefault="00FC097F" w:rsidP="00FC097F">
      <w:pPr>
        <w:pStyle w:val="NormalWeb"/>
        <w:tabs>
          <w:tab w:val="left" w:pos="2127"/>
        </w:tabs>
        <w:spacing w:before="0" w:beforeAutospacing="0" w:after="180" w:afterAutospacing="0"/>
        <w:jc w:val="both"/>
      </w:pPr>
      <w:r>
        <w:tab/>
        <w:t>Que he sido autor del Proyecto de Ordenanza mencionado,  convencido de que es una herramienta valiosa para quienes,  limitados por la situación económica, no pueden acceder a los clubes;</w:t>
      </w:r>
    </w:p>
    <w:p w14:paraId="2D6CC0A0" w14:textId="77777777" w:rsidR="00FC097F" w:rsidRDefault="00FC097F" w:rsidP="00FC097F">
      <w:pPr>
        <w:pStyle w:val="NormalWeb"/>
        <w:tabs>
          <w:tab w:val="left" w:pos="2127"/>
        </w:tabs>
        <w:spacing w:before="0" w:beforeAutospacing="0" w:after="180" w:afterAutospacing="0"/>
        <w:jc w:val="both"/>
      </w:pPr>
      <w:r>
        <w:tab/>
        <w:t>Que en tiempos como los que corren, es importante ofrecer espacios que fomenten actividades recreativas y deportivas de modo que el tiempo libre, especialmente de niños y jóvenes, sea utilizado en la incorporación de hábitos saludables, que afecten de forma positiva el bienestar físico, mental y social;</w:t>
      </w:r>
    </w:p>
    <w:p w14:paraId="40268C9F" w14:textId="77777777" w:rsidR="00FC097F" w:rsidRDefault="00FC097F" w:rsidP="00FC097F">
      <w:pPr>
        <w:pStyle w:val="NormalWeb"/>
        <w:tabs>
          <w:tab w:val="left" w:pos="2127"/>
        </w:tabs>
        <w:spacing w:before="0" w:beforeAutospacing="0" w:after="180" w:afterAutospacing="0"/>
        <w:jc w:val="both"/>
      </w:pPr>
      <w:r>
        <w:tab/>
        <w:t>Que la práctica del deporte,  tiene un importante impacto en la salud mental, mejora la autoestima, disminuye el estrés, la ansiedad y la depresión, tema a considerar en la población adolescente y adulta;</w:t>
      </w:r>
    </w:p>
    <w:p w14:paraId="51985803" w14:textId="73A284CA" w:rsidR="006C6164" w:rsidRPr="00FC097F" w:rsidRDefault="00FC097F" w:rsidP="00FC097F">
      <w:pPr>
        <w:pStyle w:val="NormalWeb"/>
        <w:tabs>
          <w:tab w:val="left" w:pos="2127"/>
        </w:tabs>
        <w:spacing w:before="0" w:beforeAutospacing="0" w:after="240" w:afterAutospacing="0"/>
        <w:jc w:val="both"/>
      </w:pPr>
      <w:r>
        <w:tab/>
        <w:t>Que una vez más, como impulsor del Proyecto de creación de un Polideportivo Municipal, pido se tengan en cuenta los fundamentos mencionados,  y se proceda a dar cumplimiento a la Ordenanza vigente;</w:t>
      </w:r>
    </w:p>
    <w:p w14:paraId="0D7D25A9" w14:textId="4159E1E9" w:rsidR="007C7C28" w:rsidRPr="001649BA" w:rsidRDefault="009B7BB7" w:rsidP="006C6164">
      <w:pPr>
        <w:shd w:val="clear" w:color="auto" w:fill="FFFFFF"/>
        <w:tabs>
          <w:tab w:val="left" w:pos="2127"/>
        </w:tabs>
        <w:spacing w:after="120"/>
        <w:jc w:val="both"/>
        <w:textAlignment w:val="baseline"/>
        <w:rPr>
          <w:sz w:val="24"/>
          <w:szCs w:val="24"/>
        </w:rPr>
      </w:pPr>
      <w:r>
        <w:tab/>
      </w:r>
      <w:r w:rsidR="00E0252E" w:rsidRPr="001649BA">
        <w:rPr>
          <w:sz w:val="24"/>
          <w:szCs w:val="24"/>
        </w:rPr>
        <w:t xml:space="preserve">Por </w:t>
      </w:r>
      <w:proofErr w:type="spellStart"/>
      <w:r w:rsidR="00E0252E" w:rsidRPr="001649BA">
        <w:rPr>
          <w:sz w:val="24"/>
          <w:szCs w:val="24"/>
        </w:rPr>
        <w:t>tod</w:t>
      </w:r>
      <w:proofErr w:type="spellEnd"/>
      <w:r w:rsidR="00E0252E" w:rsidRPr="001649BA">
        <w:rPr>
          <w:sz w:val="24"/>
          <w:szCs w:val="24"/>
          <w:lang w:val="es-ES_tradnl"/>
        </w:rPr>
        <w:t xml:space="preserve">o </w:t>
      </w:r>
      <w:r w:rsidR="00E0252E" w:rsidRPr="001649B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D347C19" w14:textId="77777777" w:rsidR="00FC097F" w:rsidRDefault="00FC097F" w:rsidP="00FC097F">
      <w:pPr>
        <w:tabs>
          <w:tab w:val="left" w:pos="4253"/>
        </w:tabs>
        <w:spacing w:after="240"/>
        <w:jc w:val="both"/>
        <w:rPr>
          <w:sz w:val="24"/>
          <w:szCs w:val="24"/>
        </w:rPr>
      </w:pPr>
      <w:r w:rsidRPr="007924C9">
        <w:rPr>
          <w:b/>
          <w:bCs/>
          <w:sz w:val="24"/>
          <w:szCs w:val="24"/>
          <w:u w:val="single"/>
        </w:rPr>
        <w:t>ARTICULO 1º).-</w:t>
      </w:r>
      <w:r w:rsidRPr="007924C9">
        <w:rPr>
          <w:b/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Solicítase</w:t>
      </w:r>
      <w:proofErr w:type="spellEnd"/>
      <w:r>
        <w:rPr>
          <w:bCs/>
          <w:sz w:val="24"/>
          <w:szCs w:val="24"/>
        </w:rPr>
        <w:t xml:space="preserve"> al Departamento Ejecutivo Municipal el cumplimiento de la Ordenanza Nº 1134/2014  (construcción polideportivo municipal en </w:t>
      </w:r>
      <w:r>
        <w:rPr>
          <w:sz w:val="24"/>
          <w:szCs w:val="24"/>
        </w:rPr>
        <w:t xml:space="preserve">la franja de terreno ubicada al sur del Albergue para Delegaciones).- </w:t>
      </w:r>
    </w:p>
    <w:p w14:paraId="5CC192C7" w14:textId="658EC165" w:rsidR="00FC097F" w:rsidRDefault="00FC097F" w:rsidP="00FC097F">
      <w:pPr>
        <w:pStyle w:val="NormalWeb"/>
        <w:spacing w:before="0" w:beforeAutospacing="0" w:after="240" w:afterAutospacing="0" w:line="272" w:lineRule="atLeast"/>
        <w:jc w:val="both"/>
        <w:rPr>
          <w:rStyle w:val="apple-style-span"/>
          <w:color w:val="222222"/>
        </w:rPr>
      </w:pPr>
      <w:r w:rsidRPr="00FB4405">
        <w:rPr>
          <w:b/>
          <w:u w:val="single"/>
        </w:rPr>
        <w:t>ARTÍCULO 2º).-</w:t>
      </w:r>
      <w:r w:rsidRPr="00FB4405">
        <w:t xml:space="preserve">  </w:t>
      </w:r>
      <w:r w:rsidRPr="00FB4405">
        <w:rPr>
          <w:rStyle w:val="apple-style-span"/>
          <w:color w:val="222222"/>
        </w:rPr>
        <w:t xml:space="preserve"> </w:t>
      </w:r>
      <w:proofErr w:type="spellStart"/>
      <w:r>
        <w:rPr>
          <w:rStyle w:val="apple-style-span"/>
          <w:color w:val="222222"/>
        </w:rPr>
        <w:t>Solicítase</w:t>
      </w:r>
      <w:proofErr w:type="spellEnd"/>
      <w:r>
        <w:rPr>
          <w:rStyle w:val="apple-style-span"/>
          <w:color w:val="222222"/>
        </w:rPr>
        <w:t xml:space="preserve"> al Departamento Ejecutivo Municipal, comience inicialmente con la demarcación de dos canchas de fútbol y vóley, para que a la brevedad,  puedan estar disponibles, y ser utilizadas de manera gratuita, por  nuestros ciudadanos.  </w:t>
      </w:r>
    </w:p>
    <w:p w14:paraId="7D4FA072" w14:textId="77777777" w:rsidR="00FC097F" w:rsidRDefault="00FC097F" w:rsidP="00FC097F">
      <w:pPr>
        <w:pStyle w:val="NormalWeb"/>
        <w:tabs>
          <w:tab w:val="left" w:pos="2127"/>
        </w:tabs>
        <w:spacing w:after="360" w:afterAutospacing="0"/>
        <w:jc w:val="both"/>
      </w:pPr>
      <w:r w:rsidRPr="00FB4405">
        <w:rPr>
          <w:b/>
          <w:u w:val="single"/>
        </w:rPr>
        <w:t xml:space="preserve">ARTÍCULO </w:t>
      </w:r>
      <w:r>
        <w:rPr>
          <w:b/>
          <w:u w:val="single"/>
        </w:rPr>
        <w:t>3</w:t>
      </w:r>
      <w:r w:rsidRPr="00FB4405">
        <w:rPr>
          <w:b/>
          <w:u w:val="single"/>
        </w:rPr>
        <w:t>º).-</w:t>
      </w:r>
      <w:r w:rsidRPr="002656CE">
        <w:rPr>
          <w:b/>
        </w:rPr>
        <w:t xml:space="preserve">  </w:t>
      </w:r>
      <w:r w:rsidRPr="00FB4405">
        <w:rPr>
          <w:rStyle w:val="apple-style-span"/>
          <w:color w:val="222222"/>
        </w:rPr>
        <w:t xml:space="preserve">Comuníquese, Publíquese, Archívese y </w:t>
      </w:r>
      <w:proofErr w:type="spellStart"/>
      <w:r w:rsidRPr="00FB4405">
        <w:rPr>
          <w:rStyle w:val="apple-style-span"/>
          <w:color w:val="222222"/>
        </w:rPr>
        <w:t>Dése</w:t>
      </w:r>
      <w:proofErr w:type="spellEnd"/>
      <w:r w:rsidRPr="00FB4405">
        <w:rPr>
          <w:rStyle w:val="apple-style-span"/>
          <w:color w:val="222222"/>
        </w:rPr>
        <w:t xml:space="preserve"> al Registro</w:t>
      </w:r>
      <w:r w:rsidRPr="00DA6016">
        <w:rPr>
          <w:rStyle w:val="apple-style-span"/>
          <w:color w:val="222222"/>
        </w:rPr>
        <w:t xml:space="preserve"> Municipal.-</w:t>
      </w:r>
      <w:r w:rsidRPr="00DA6016">
        <w:tab/>
      </w:r>
    </w:p>
    <w:p w14:paraId="25B2CB27" w14:textId="44CB636B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E704B5">
        <w:t xml:space="preserve"> d</w:t>
      </w:r>
      <w:r w:rsidR="00FC097F">
        <w:t>iecinueve</w:t>
      </w:r>
      <w:bookmarkStart w:id="0" w:name="_GoBack"/>
      <w:bookmarkEnd w:id="0"/>
      <w:r w:rsidR="00EA6438">
        <w:t xml:space="preserve"> días del mes de </w:t>
      </w:r>
      <w:r w:rsidR="00260B59">
        <w:t>Mayo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FC097F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4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7B414A" w:rsidRDefault="007B414A">
      <w:r>
        <w:separator/>
      </w:r>
    </w:p>
  </w:endnote>
  <w:endnote w:type="continuationSeparator" w:id="0">
    <w:p w14:paraId="52915C58" w14:textId="77777777" w:rsidR="007B414A" w:rsidRDefault="007B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7B414A" w:rsidRDefault="007B414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7B414A" w:rsidRDefault="007B41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7B414A" w:rsidRDefault="007B41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97F">
          <w:rPr>
            <w:noProof/>
          </w:rPr>
          <w:t>43</w:t>
        </w:r>
        <w:r>
          <w:fldChar w:fldCharType="end"/>
        </w:r>
      </w:p>
    </w:sdtContent>
  </w:sdt>
  <w:p w14:paraId="434EAA7F" w14:textId="77777777" w:rsidR="007B414A" w:rsidRDefault="007B41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7B414A" w:rsidRDefault="007B414A">
      <w:r>
        <w:separator/>
      </w:r>
    </w:p>
  </w:footnote>
  <w:footnote w:type="continuationSeparator" w:id="0">
    <w:p w14:paraId="1556443D" w14:textId="77777777" w:rsidR="007B414A" w:rsidRDefault="007B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7F7C-2766-4694-BC3F-A6FCF19E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394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75</cp:revision>
  <cp:lastPrinted>2022-05-12T23:14:00Z</cp:lastPrinted>
  <dcterms:created xsi:type="dcterms:W3CDTF">2021-11-04T12:51:00Z</dcterms:created>
  <dcterms:modified xsi:type="dcterms:W3CDTF">2022-05-19T11:02:00Z</dcterms:modified>
</cp:coreProperties>
</file>